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D3" w:rsidRDefault="009955D3" w:rsidP="009955D3">
      <w:pPr>
        <w:pStyle w:val="Title"/>
      </w:pPr>
      <w:r>
        <w:t>Stevens Institute of Technology</w:t>
      </w:r>
    </w:p>
    <w:p w:rsidR="009955D3" w:rsidRDefault="009955D3" w:rsidP="009955D3">
      <w:pPr>
        <w:jc w:val="center"/>
        <w:rPr>
          <w:b/>
          <w:bCs/>
        </w:rPr>
      </w:pPr>
      <w:smartTag w:uri="urn:schemas-microsoft-com:office:smarttags" w:element="place">
        <w:smartTag w:uri="urn:schemas-microsoft-com:office:smarttags" w:element="PlaceName">
          <w:r>
            <w:rPr>
              <w:b/>
              <w:bCs/>
            </w:rPr>
            <w:t>Howe</w:t>
          </w:r>
        </w:smartTag>
        <w:r>
          <w:rPr>
            <w:b/>
            <w:bCs/>
          </w:rPr>
          <w:t xml:space="preserve"> </w:t>
        </w:r>
        <w:smartTag w:uri="urn:schemas-microsoft-com:office:smarttags" w:element="PlaceType">
          <w:r>
            <w:rPr>
              <w:b/>
              <w:bCs/>
            </w:rPr>
            <w:t>School</w:t>
          </w:r>
        </w:smartTag>
      </w:smartTag>
      <w:r>
        <w:rPr>
          <w:b/>
          <w:bCs/>
        </w:rPr>
        <w:t xml:space="preserve"> of Technology Management</w:t>
      </w:r>
    </w:p>
    <w:p w:rsidR="009955D3" w:rsidRDefault="009955D3" w:rsidP="009955D3">
      <w:pPr>
        <w:jc w:val="center"/>
        <w:rPr>
          <w:b/>
          <w:bCs/>
        </w:rPr>
      </w:pPr>
    </w:p>
    <w:p w:rsidR="009955D3" w:rsidRPr="00713C3C" w:rsidRDefault="009955D3" w:rsidP="009955D3">
      <w:pPr>
        <w:pStyle w:val="Heading2"/>
        <w:tabs>
          <w:tab w:val="clear" w:pos="360"/>
        </w:tabs>
        <w:rPr>
          <w:rFonts w:ascii="Times New Roman" w:hAnsi="Times New Roman"/>
          <w:bCs/>
          <w:sz w:val="36"/>
          <w:szCs w:val="24"/>
        </w:rPr>
      </w:pPr>
      <w:r w:rsidRPr="00713C3C">
        <w:rPr>
          <w:rFonts w:ascii="Times New Roman" w:hAnsi="Times New Roman"/>
          <w:bCs/>
          <w:sz w:val="36"/>
          <w:szCs w:val="24"/>
        </w:rPr>
        <w:t>Syllabus</w:t>
      </w:r>
    </w:p>
    <w:p w:rsidR="009955D3" w:rsidRDefault="009955D3" w:rsidP="009955D3">
      <w:pPr>
        <w:jc w:val="center"/>
        <w:rPr>
          <w:b/>
          <w:bCs/>
        </w:rPr>
      </w:pPr>
    </w:p>
    <w:p w:rsidR="009955D3" w:rsidRPr="00713C3C" w:rsidRDefault="009955D3" w:rsidP="009955D3">
      <w:pPr>
        <w:jc w:val="center"/>
        <w:rPr>
          <w:b/>
          <w:bCs/>
          <w:sz w:val="40"/>
        </w:rPr>
      </w:pPr>
      <w:r>
        <w:rPr>
          <w:b/>
          <w:bCs/>
          <w:sz w:val="40"/>
        </w:rPr>
        <w:t>EMT 715</w:t>
      </w:r>
    </w:p>
    <w:p w:rsidR="009955D3" w:rsidRDefault="009955D3" w:rsidP="009955D3">
      <w:pPr>
        <w:jc w:val="center"/>
      </w:pPr>
      <w:r w:rsidRPr="00486AA2">
        <w:rPr>
          <w:b/>
          <w:sz w:val="40"/>
        </w:rPr>
        <w:t>Strateg</w:t>
      </w:r>
      <w:r>
        <w:rPr>
          <w:b/>
          <w:sz w:val="40"/>
        </w:rPr>
        <w:t>ic Business Planning</w:t>
      </w:r>
      <w:r w:rsidRPr="00455669">
        <w:t xml:space="preserve"> </w:t>
      </w:r>
    </w:p>
    <w:p w:rsidR="00565414" w:rsidRPr="00455669" w:rsidRDefault="005654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689"/>
      </w:tblGrid>
      <w:tr w:rsidR="00370078" w:rsidRPr="00455669" w:rsidTr="00BB665D">
        <w:tc>
          <w:tcPr>
            <w:tcW w:w="4428" w:type="dxa"/>
          </w:tcPr>
          <w:p w:rsidR="00370078" w:rsidRPr="00455669" w:rsidRDefault="009955D3" w:rsidP="003223BD">
            <w:r w:rsidRPr="009955D3">
              <w:rPr>
                <w:u w:val="single"/>
              </w:rPr>
              <w:t>Semester:</w:t>
            </w:r>
            <w:r w:rsidR="00B72D7C" w:rsidRPr="00455669">
              <w:t xml:space="preserve"> </w:t>
            </w:r>
            <w:r w:rsidR="00B72D7C" w:rsidRPr="009955D3">
              <w:rPr>
                <w:b/>
              </w:rPr>
              <w:t>20</w:t>
            </w:r>
            <w:r w:rsidR="003223BD" w:rsidRPr="009955D3">
              <w:rPr>
                <w:b/>
              </w:rPr>
              <w:t>12</w:t>
            </w:r>
          </w:p>
        </w:tc>
        <w:tc>
          <w:tcPr>
            <w:tcW w:w="4428" w:type="dxa"/>
          </w:tcPr>
          <w:p w:rsidR="00370078" w:rsidRDefault="00370078">
            <w:pPr>
              <w:rPr>
                <w:u w:val="single"/>
              </w:rPr>
            </w:pPr>
            <w:r w:rsidRPr="009955D3">
              <w:rPr>
                <w:u w:val="single"/>
              </w:rPr>
              <w:t>Day of Week/Time</w:t>
            </w:r>
            <w:r w:rsidR="009955D3" w:rsidRPr="009955D3">
              <w:rPr>
                <w:u w:val="single"/>
              </w:rPr>
              <w:t>:</w:t>
            </w:r>
          </w:p>
          <w:p w:rsidR="009955D3" w:rsidRPr="009955D3" w:rsidRDefault="009955D3">
            <w:pPr>
              <w:rPr>
                <w:u w:val="single"/>
              </w:rPr>
            </w:pPr>
            <w:bookmarkStart w:id="0" w:name="_GoBack"/>
            <w:bookmarkEnd w:id="0"/>
          </w:p>
        </w:tc>
      </w:tr>
      <w:tr w:rsidR="00370078" w:rsidRPr="00455669" w:rsidTr="00BB665D">
        <w:tc>
          <w:tcPr>
            <w:tcW w:w="4428" w:type="dxa"/>
          </w:tcPr>
          <w:p w:rsidR="00370078" w:rsidRPr="009955D3" w:rsidRDefault="00370078" w:rsidP="00370078">
            <w:pPr>
              <w:rPr>
                <w:u w:val="single"/>
              </w:rPr>
            </w:pPr>
            <w:r w:rsidRPr="009955D3">
              <w:rPr>
                <w:u w:val="single"/>
              </w:rPr>
              <w:t>Instructor</w:t>
            </w:r>
            <w:r w:rsidR="009955D3" w:rsidRPr="009955D3">
              <w:rPr>
                <w:u w:val="single"/>
              </w:rPr>
              <w:t xml:space="preserve"> Name &amp; Contact I</w:t>
            </w:r>
            <w:r w:rsidR="007608DE" w:rsidRPr="009955D3">
              <w:rPr>
                <w:u w:val="single"/>
              </w:rPr>
              <w:t>nformation</w:t>
            </w:r>
            <w:r w:rsidR="009955D3" w:rsidRPr="009955D3">
              <w:rPr>
                <w:u w:val="single"/>
              </w:rPr>
              <w:t>:</w:t>
            </w:r>
          </w:p>
          <w:p w:rsidR="00370078" w:rsidRPr="00BB665D" w:rsidRDefault="00B72D7C">
            <w:pPr>
              <w:rPr>
                <w:b/>
              </w:rPr>
            </w:pPr>
            <w:r w:rsidRPr="00BB665D">
              <w:rPr>
                <w:b/>
              </w:rPr>
              <w:t xml:space="preserve">Donald N </w:t>
            </w:r>
            <w:r w:rsidR="000C2C2A" w:rsidRPr="00BB665D">
              <w:rPr>
                <w:b/>
              </w:rPr>
              <w:t>Merino,</w:t>
            </w:r>
            <w:r w:rsidRPr="00BB665D">
              <w:rPr>
                <w:b/>
              </w:rPr>
              <w:t xml:space="preserve"> PhD, P.E.</w:t>
            </w:r>
          </w:p>
          <w:p w:rsidR="00B72D7C" w:rsidRPr="00455669" w:rsidRDefault="00351D95">
            <w:r w:rsidRPr="00455669">
              <w:t>Alexander Crombie Humphreys Professor of Economics of Engineering</w:t>
            </w:r>
          </w:p>
          <w:p w:rsidR="00351D95" w:rsidRPr="00455669" w:rsidRDefault="00351D95">
            <w:r w:rsidRPr="00455669">
              <w:t>Tel : 201-216-5504</w:t>
            </w:r>
          </w:p>
          <w:p w:rsidR="00351D95" w:rsidRPr="00455669" w:rsidRDefault="00351D95">
            <w:r w:rsidRPr="00455669">
              <w:t xml:space="preserve">Email : </w:t>
            </w:r>
            <w:hyperlink r:id="rId8" w:history="1">
              <w:r w:rsidR="0015059E" w:rsidRPr="00455669">
                <w:rPr>
                  <w:rStyle w:val="Hyperlink"/>
                </w:rPr>
                <w:t>dmerino@stevens.edu</w:t>
              </w:r>
            </w:hyperlink>
          </w:p>
        </w:tc>
        <w:tc>
          <w:tcPr>
            <w:tcW w:w="4428" w:type="dxa"/>
          </w:tcPr>
          <w:p w:rsidR="009955D3" w:rsidRDefault="00F47E44" w:rsidP="007608DE">
            <w:pPr>
              <w:rPr>
                <w:u w:val="single"/>
              </w:rPr>
            </w:pPr>
            <w:r w:rsidRPr="00BB665D">
              <w:rPr>
                <w:u w:val="single"/>
              </w:rPr>
              <w:t>Office Hours:</w:t>
            </w:r>
            <w:r w:rsidR="007029E0" w:rsidRPr="00BB665D">
              <w:rPr>
                <w:u w:val="single"/>
              </w:rPr>
              <w:t xml:space="preserve"> </w:t>
            </w:r>
          </w:p>
          <w:p w:rsidR="00370078" w:rsidRPr="009955D3" w:rsidRDefault="007029E0" w:rsidP="007608DE">
            <w:pPr>
              <w:rPr>
                <w:b/>
              </w:rPr>
            </w:pPr>
            <w:r w:rsidRPr="009955D3">
              <w:rPr>
                <w:b/>
              </w:rPr>
              <w:t>Wednesday &amp; Thursday</w:t>
            </w:r>
          </w:p>
          <w:p w:rsidR="00F47E44" w:rsidRPr="00455669" w:rsidRDefault="00F47E44" w:rsidP="007608DE"/>
          <w:p w:rsidR="00F47E44" w:rsidRPr="00455669" w:rsidRDefault="00F47E44" w:rsidP="007608DE">
            <w:r w:rsidRPr="00BB665D">
              <w:rPr>
                <w:u w:val="single"/>
              </w:rPr>
              <w:t>Class Website</w:t>
            </w:r>
            <w:r w:rsidRPr="009955D3">
              <w:rPr>
                <w:u w:val="single"/>
              </w:rPr>
              <w:t>:</w:t>
            </w:r>
          </w:p>
          <w:p w:rsidR="00EA3A33" w:rsidRPr="00455669" w:rsidRDefault="009955D3" w:rsidP="007608DE">
            <w:hyperlink r:id="rId9" w:history="1">
              <w:r w:rsidR="00EA3A33" w:rsidRPr="00455669">
                <w:rPr>
                  <w:rStyle w:val="Hyperlink"/>
                </w:rPr>
                <w:t>http://webct.setvens.edu/webct/public/home.pl</w:t>
              </w:r>
            </w:hyperlink>
          </w:p>
          <w:p w:rsidR="007A306D" w:rsidRPr="00455669" w:rsidRDefault="007A306D" w:rsidP="007608DE"/>
        </w:tc>
      </w:tr>
    </w:tbl>
    <w:p w:rsidR="00565414" w:rsidRPr="00455669" w:rsidRDefault="00565414"/>
    <w:p w:rsidR="00565414" w:rsidRPr="00455669" w:rsidRDefault="008F4992">
      <w:pPr>
        <w:rPr>
          <w:b/>
          <w:bCs/>
          <w:sz w:val="28"/>
          <w:szCs w:val="28"/>
        </w:rPr>
      </w:pPr>
      <w:r w:rsidRPr="00455669">
        <w:rPr>
          <w:b/>
          <w:bCs/>
          <w:sz w:val="28"/>
          <w:szCs w:val="28"/>
        </w:rPr>
        <w:t>Overview</w:t>
      </w:r>
      <w:r w:rsidR="007A7F75" w:rsidRPr="00455669">
        <w:rPr>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73DE9" w:rsidRPr="00BB665D" w:rsidTr="00BB665D">
        <w:tc>
          <w:tcPr>
            <w:tcW w:w="8856" w:type="dxa"/>
          </w:tcPr>
          <w:p w:rsidR="00B72D7C" w:rsidRPr="00455669" w:rsidRDefault="00B72D7C" w:rsidP="00BB665D">
            <w:pPr>
              <w:ind w:firstLine="720"/>
            </w:pPr>
            <w:r w:rsidRPr="00455669">
              <w:t xml:space="preserve">The course covers the subject of strategic business management in </w:t>
            </w:r>
            <w:r w:rsidR="002B1F07">
              <w:t xml:space="preserve">seven </w:t>
            </w:r>
            <w:proofErr w:type="gramStart"/>
            <w:r w:rsidR="002B1F07">
              <w:t>( 4</w:t>
            </w:r>
            <w:proofErr w:type="gramEnd"/>
            <w:r w:rsidR="002B1F07">
              <w:t xml:space="preserve"> hour) </w:t>
            </w:r>
            <w:r w:rsidRPr="00455669">
              <w:t xml:space="preserve">formal lectures augmented by </w:t>
            </w:r>
            <w:r w:rsidR="003223BD">
              <w:t>two (4-</w:t>
            </w:r>
            <w:r w:rsidR="002B1F07">
              <w:t xml:space="preserve">hour) </w:t>
            </w:r>
            <w:r w:rsidRPr="00455669">
              <w:t xml:space="preserve">case study presentations.  Each lecture focuses on concepts and techniques accompanied by examples of their use in familiar business situations. It is assumed that most students have little formal exposure to strategic management or business strategy. Based on this assumption, the lectures are designed to guide the student through a disciplined, logical process for the strategic management of business enterprise. </w:t>
            </w:r>
          </w:p>
          <w:p w:rsidR="00B72D7C" w:rsidRPr="00455669" w:rsidRDefault="00B72D7C" w:rsidP="00BB665D">
            <w:pPr>
              <w:ind w:firstLine="720"/>
            </w:pPr>
            <w:r w:rsidRPr="00455669">
              <w:t>The lectures are divided into three distinct sections:</w:t>
            </w:r>
          </w:p>
          <w:p w:rsidR="00B72D7C" w:rsidRPr="00BB665D" w:rsidRDefault="00B72D7C" w:rsidP="00BB665D">
            <w:pPr>
              <w:ind w:left="1440"/>
              <w:rPr>
                <w:sz w:val="16"/>
              </w:rPr>
            </w:pPr>
            <w:r w:rsidRPr="00455669">
              <w:t>I. Overview of Strategic Management</w:t>
            </w:r>
          </w:p>
          <w:p w:rsidR="00B72D7C" w:rsidRPr="00BB665D" w:rsidRDefault="00B72D7C" w:rsidP="00BB665D">
            <w:pPr>
              <w:ind w:left="1440"/>
              <w:rPr>
                <w:sz w:val="16"/>
              </w:rPr>
            </w:pPr>
            <w:r w:rsidRPr="00455669">
              <w:t>II. Strategy Formulation</w:t>
            </w:r>
          </w:p>
          <w:p w:rsidR="00B72D7C" w:rsidRPr="00455669" w:rsidRDefault="00B72D7C" w:rsidP="00BB665D">
            <w:pPr>
              <w:ind w:left="1440"/>
            </w:pPr>
            <w:r w:rsidRPr="00455669">
              <w:t>III. Strategy Implementation and Control</w:t>
            </w:r>
          </w:p>
          <w:p w:rsidR="00B72D7C" w:rsidRPr="00455669" w:rsidRDefault="00B72D7C" w:rsidP="00BB665D">
            <w:pPr>
              <w:ind w:firstLine="720"/>
            </w:pPr>
            <w:r w:rsidRPr="00455669">
              <w:t xml:space="preserve">Section I </w:t>
            </w:r>
            <w:r w:rsidR="000C2C2A" w:rsidRPr="00455669">
              <w:t>introduce</w:t>
            </w:r>
            <w:r w:rsidR="003223BD">
              <w:t>s</w:t>
            </w:r>
            <w:r w:rsidRPr="00455669">
              <w:t xml:space="preserve"> the subject of Strategic Management and </w:t>
            </w:r>
            <w:r w:rsidR="000C2C2A" w:rsidRPr="00455669">
              <w:t>present</w:t>
            </w:r>
            <w:r w:rsidR="003223BD">
              <w:t>s</w:t>
            </w:r>
            <w:r w:rsidRPr="00455669">
              <w:t xml:space="preserve"> a model of the strategic management process which establishes a logical frame</w:t>
            </w:r>
            <w:r w:rsidR="003223BD">
              <w:t xml:space="preserve">work for the lecture sequence outlined in Chapter 1 of the text book. </w:t>
            </w:r>
          </w:p>
          <w:p w:rsidR="00B72D7C" w:rsidRPr="00455669" w:rsidRDefault="00B72D7C" w:rsidP="00BB665D">
            <w:pPr>
              <w:ind w:firstLine="720"/>
            </w:pPr>
            <w:r w:rsidRPr="00455669">
              <w:t>Section II focuses on the formulation of strategy at the corporate and company level with special emphasis on external orientation in formulating corporate and business strategy.</w:t>
            </w:r>
            <w:r w:rsidR="00455669">
              <w:t xml:space="preserve"> </w:t>
            </w:r>
            <w:r w:rsidRPr="00455669">
              <w:t xml:space="preserve"> (Chapter</w:t>
            </w:r>
            <w:r w:rsidR="003223BD">
              <w:t>s</w:t>
            </w:r>
            <w:r w:rsidRPr="00455669">
              <w:t xml:space="preserve"> 2 - 8)</w:t>
            </w:r>
          </w:p>
          <w:p w:rsidR="00B72D7C" w:rsidRPr="00455669" w:rsidRDefault="00B72D7C" w:rsidP="00BB665D">
            <w:pPr>
              <w:ind w:firstLine="720"/>
            </w:pPr>
            <w:r w:rsidRPr="00455669">
              <w:t>Section III addresses the implementation and control of corporate and business strategy.  (Chapter</w:t>
            </w:r>
            <w:r w:rsidR="003223BD">
              <w:t>s</w:t>
            </w:r>
            <w:r w:rsidRPr="00455669">
              <w:t xml:space="preserve"> 9 - 11)</w:t>
            </w:r>
          </w:p>
          <w:p w:rsidR="00673DE9" w:rsidRPr="00BB665D" w:rsidRDefault="00673DE9" w:rsidP="00673DE9">
            <w:pPr>
              <w:rPr>
                <w:i/>
                <w:iCs/>
              </w:rPr>
            </w:pPr>
          </w:p>
          <w:p w:rsidR="00673DE9" w:rsidRPr="00BB665D" w:rsidRDefault="00673DE9" w:rsidP="003223BD">
            <w:pPr>
              <w:rPr>
                <w:i/>
                <w:iCs/>
              </w:rPr>
            </w:pPr>
            <w:r w:rsidRPr="00BB665D">
              <w:rPr>
                <w:i/>
                <w:iCs/>
              </w:rPr>
              <w:t>Prerequisites:</w:t>
            </w:r>
            <w:r w:rsidR="00FB053B" w:rsidRPr="00BB665D">
              <w:rPr>
                <w:i/>
                <w:iCs/>
              </w:rPr>
              <w:t xml:space="preserve"> EMT 62</w:t>
            </w:r>
            <w:r w:rsidR="007029E0" w:rsidRPr="00BB665D">
              <w:rPr>
                <w:i/>
                <w:iCs/>
              </w:rPr>
              <w:t>4</w:t>
            </w:r>
            <w:r w:rsidR="00FB053B" w:rsidRPr="00BB665D">
              <w:rPr>
                <w:i/>
                <w:iCs/>
              </w:rPr>
              <w:t xml:space="preserve"> </w:t>
            </w:r>
            <w:r w:rsidR="002B1F07">
              <w:rPr>
                <w:i/>
                <w:iCs/>
              </w:rPr>
              <w:t>–</w:t>
            </w:r>
            <w:r w:rsidR="00FB053B" w:rsidRPr="00BB665D">
              <w:rPr>
                <w:i/>
                <w:iCs/>
              </w:rPr>
              <w:t xml:space="preserve"> </w:t>
            </w:r>
            <w:r w:rsidR="003223BD">
              <w:rPr>
                <w:i/>
                <w:iCs/>
              </w:rPr>
              <w:t>Financial analysis</w:t>
            </w:r>
            <w:r w:rsidR="002B1F07">
              <w:rPr>
                <w:i/>
                <w:iCs/>
              </w:rPr>
              <w:t xml:space="preserve">; </w:t>
            </w:r>
          </w:p>
        </w:tc>
      </w:tr>
    </w:tbl>
    <w:p w:rsidR="00370078" w:rsidRDefault="00370078">
      <w:pPr>
        <w:rPr>
          <w:i/>
          <w:iCs/>
        </w:rPr>
      </w:pPr>
    </w:p>
    <w:p w:rsidR="005B1978" w:rsidRPr="005B1978" w:rsidRDefault="005B1978">
      <w:pPr>
        <w:rPr>
          <w:b/>
          <w:bCs/>
          <w:sz w:val="28"/>
          <w:szCs w:val="28"/>
        </w:rPr>
      </w:pPr>
      <w:r w:rsidRPr="00BB665D">
        <w:rPr>
          <w:b/>
          <w:bCs/>
          <w:sz w:val="28"/>
          <w:szCs w:val="28"/>
        </w:rPr>
        <w:t>Relationship of Course to Rest of Curriculum</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7029E0" w:rsidRPr="00455669" w:rsidTr="00BB665D">
        <w:tc>
          <w:tcPr>
            <w:tcW w:w="8928" w:type="dxa"/>
          </w:tcPr>
          <w:p w:rsidR="007029E0" w:rsidRPr="00BB665D" w:rsidRDefault="005B1978" w:rsidP="007029E0">
            <w:pPr>
              <w:rPr>
                <w:bCs/>
              </w:rPr>
            </w:pPr>
            <w:r>
              <w:rPr>
                <w:rFonts w:eastAsia="MS Mincho"/>
                <w:color w:val="333333"/>
                <w:lang w:eastAsia="ja-JP"/>
              </w:rPr>
              <w:t xml:space="preserve">     </w:t>
            </w:r>
            <w:r w:rsidR="007029E0" w:rsidRPr="00BB665D">
              <w:rPr>
                <w:rFonts w:eastAsia="MS Mincho"/>
                <w:color w:val="333333"/>
                <w:lang w:eastAsia="ja-JP"/>
              </w:rPr>
              <w:t>The Technology Strategy course is part of a 3-course sequence encompassing Strategic Issues, which is one of six broad subject areas comprising the EMTM program. These subject areas include:</w:t>
            </w:r>
          </w:p>
          <w:tbl>
            <w:tblPr>
              <w:tblW w:w="4750" w:type="pct"/>
              <w:jc w:val="center"/>
              <w:tblCellSpacing w:w="15" w:type="dxa"/>
              <w:tblCellMar>
                <w:top w:w="165" w:type="dxa"/>
                <w:left w:w="165" w:type="dxa"/>
                <w:bottom w:w="165" w:type="dxa"/>
                <w:right w:w="165" w:type="dxa"/>
              </w:tblCellMar>
              <w:tblLook w:val="0000" w:firstRow="0" w:lastRow="0" w:firstColumn="0" w:lastColumn="0" w:noHBand="0" w:noVBand="0"/>
            </w:tblPr>
            <w:tblGrid>
              <w:gridCol w:w="3729"/>
              <w:gridCol w:w="4547"/>
            </w:tblGrid>
            <w:tr w:rsidR="007029E0" w:rsidRPr="00455669">
              <w:trPr>
                <w:trHeight w:val="600"/>
                <w:tblCellSpacing w:w="15" w:type="dxa"/>
                <w:jc w:val="center"/>
              </w:trPr>
              <w:tc>
                <w:tcPr>
                  <w:tcW w:w="2226" w:type="pct"/>
                  <w:vAlign w:val="center"/>
                </w:tcPr>
                <w:p w:rsidR="007029E0" w:rsidRPr="007029E0" w:rsidRDefault="007029E0" w:rsidP="00EA531E">
                  <w:pPr>
                    <w:numPr>
                      <w:ilvl w:val="0"/>
                      <w:numId w:val="6"/>
                    </w:numPr>
                    <w:spacing w:before="100" w:beforeAutospacing="1" w:after="100" w:afterAutospacing="1"/>
                    <w:rPr>
                      <w:rFonts w:eastAsia="MS Mincho"/>
                      <w:color w:val="333333"/>
                      <w:sz w:val="22"/>
                      <w:szCs w:val="22"/>
                      <w:lang w:eastAsia="ja-JP"/>
                    </w:rPr>
                  </w:pPr>
                  <w:r w:rsidRPr="007029E0">
                    <w:rPr>
                      <w:rFonts w:eastAsia="MS Mincho"/>
                      <w:color w:val="333333"/>
                      <w:sz w:val="22"/>
                      <w:szCs w:val="22"/>
                      <w:lang w:eastAsia="ja-JP"/>
                    </w:rPr>
                    <w:t xml:space="preserve">Strategic Issues </w:t>
                  </w:r>
                </w:p>
                <w:p w:rsidR="007029E0" w:rsidRPr="007029E0" w:rsidRDefault="005B1978" w:rsidP="00EA531E">
                  <w:pPr>
                    <w:numPr>
                      <w:ilvl w:val="0"/>
                      <w:numId w:val="6"/>
                    </w:numPr>
                    <w:spacing w:before="100" w:beforeAutospacing="1" w:after="100" w:afterAutospacing="1"/>
                    <w:rPr>
                      <w:rFonts w:eastAsia="MS Mincho"/>
                      <w:color w:val="333333"/>
                      <w:sz w:val="22"/>
                      <w:szCs w:val="22"/>
                      <w:lang w:eastAsia="ja-JP"/>
                    </w:rPr>
                  </w:pPr>
                  <w:r>
                    <w:rPr>
                      <w:rFonts w:eastAsia="MS Mincho"/>
                      <w:color w:val="333333"/>
                      <w:sz w:val="22"/>
                      <w:szCs w:val="22"/>
                      <w:lang w:eastAsia="ja-JP"/>
                    </w:rPr>
                    <w:t>Global Business Management</w:t>
                  </w:r>
                </w:p>
                <w:p w:rsidR="007029E0" w:rsidRPr="007029E0" w:rsidRDefault="007029E0" w:rsidP="00EA531E">
                  <w:pPr>
                    <w:numPr>
                      <w:ilvl w:val="0"/>
                      <w:numId w:val="6"/>
                    </w:numPr>
                    <w:spacing w:before="100" w:beforeAutospacing="1" w:after="100" w:afterAutospacing="1"/>
                    <w:rPr>
                      <w:rFonts w:eastAsia="MS Mincho"/>
                      <w:color w:val="333333"/>
                      <w:sz w:val="22"/>
                      <w:szCs w:val="22"/>
                      <w:lang w:eastAsia="ja-JP"/>
                    </w:rPr>
                  </w:pPr>
                  <w:r w:rsidRPr="007029E0">
                    <w:rPr>
                      <w:rFonts w:eastAsia="MS Mincho"/>
                      <w:color w:val="333333"/>
                      <w:sz w:val="22"/>
                      <w:szCs w:val="22"/>
                      <w:lang w:eastAsia="ja-JP"/>
                    </w:rPr>
                    <w:lastRenderedPageBreak/>
                    <w:t xml:space="preserve">Functional Business Management </w:t>
                  </w:r>
                </w:p>
              </w:tc>
              <w:tc>
                <w:tcPr>
                  <w:tcW w:w="2721" w:type="pct"/>
                  <w:vAlign w:val="center"/>
                </w:tcPr>
                <w:p w:rsidR="007029E0" w:rsidRPr="007029E0" w:rsidRDefault="007029E0" w:rsidP="00EA531E">
                  <w:pPr>
                    <w:numPr>
                      <w:ilvl w:val="0"/>
                      <w:numId w:val="7"/>
                    </w:numPr>
                    <w:spacing w:before="100" w:beforeAutospacing="1" w:after="100" w:afterAutospacing="1"/>
                    <w:rPr>
                      <w:rFonts w:eastAsia="MS Mincho"/>
                      <w:color w:val="333333"/>
                      <w:sz w:val="22"/>
                      <w:szCs w:val="22"/>
                      <w:lang w:eastAsia="ja-JP"/>
                    </w:rPr>
                  </w:pPr>
                  <w:r w:rsidRPr="007029E0">
                    <w:rPr>
                      <w:rFonts w:eastAsia="MS Mincho"/>
                      <w:color w:val="333333"/>
                      <w:sz w:val="22"/>
                      <w:szCs w:val="22"/>
                      <w:lang w:eastAsia="ja-JP"/>
                    </w:rPr>
                    <w:lastRenderedPageBreak/>
                    <w:t xml:space="preserve">People Management </w:t>
                  </w:r>
                </w:p>
                <w:p w:rsidR="007029E0" w:rsidRPr="007029E0" w:rsidRDefault="007029E0" w:rsidP="00EA531E">
                  <w:pPr>
                    <w:numPr>
                      <w:ilvl w:val="0"/>
                      <w:numId w:val="7"/>
                    </w:numPr>
                    <w:spacing w:before="100" w:beforeAutospacing="1" w:after="100" w:afterAutospacing="1"/>
                    <w:rPr>
                      <w:rFonts w:eastAsia="MS Mincho"/>
                      <w:color w:val="333333"/>
                      <w:sz w:val="22"/>
                      <w:szCs w:val="22"/>
                      <w:lang w:eastAsia="ja-JP"/>
                    </w:rPr>
                  </w:pPr>
                  <w:r w:rsidRPr="007029E0">
                    <w:rPr>
                      <w:rFonts w:eastAsia="MS Mincho"/>
                      <w:color w:val="333333"/>
                      <w:sz w:val="22"/>
                      <w:szCs w:val="22"/>
                      <w:lang w:eastAsia="ja-JP"/>
                    </w:rPr>
                    <w:t xml:space="preserve">Innovation Process &amp; New Product/Business Development </w:t>
                  </w:r>
                </w:p>
                <w:p w:rsidR="007029E0" w:rsidRPr="007029E0" w:rsidRDefault="007029E0" w:rsidP="00EA531E">
                  <w:pPr>
                    <w:numPr>
                      <w:ilvl w:val="0"/>
                      <w:numId w:val="7"/>
                    </w:numPr>
                    <w:spacing w:before="100" w:beforeAutospacing="1" w:after="100" w:afterAutospacing="1"/>
                    <w:rPr>
                      <w:rFonts w:eastAsia="MS Mincho"/>
                      <w:color w:val="333333"/>
                      <w:sz w:val="22"/>
                      <w:szCs w:val="22"/>
                      <w:lang w:eastAsia="ja-JP"/>
                    </w:rPr>
                  </w:pPr>
                  <w:r w:rsidRPr="007029E0">
                    <w:rPr>
                      <w:rFonts w:eastAsia="MS Mincho"/>
                      <w:color w:val="333333"/>
                      <w:sz w:val="22"/>
                      <w:szCs w:val="22"/>
                      <w:lang w:eastAsia="ja-JP"/>
                    </w:rPr>
                    <w:lastRenderedPageBreak/>
                    <w:t xml:space="preserve">Integrated Business Simulation </w:t>
                  </w:r>
                </w:p>
              </w:tc>
            </w:tr>
          </w:tbl>
          <w:p w:rsidR="007029E0" w:rsidRPr="00BB665D" w:rsidRDefault="007029E0" w:rsidP="00BB665D">
            <w:pPr>
              <w:jc w:val="center"/>
              <w:rPr>
                <w:rFonts w:eastAsia="MS Mincho"/>
                <w:vanish/>
                <w:color w:val="333333"/>
                <w:sz w:val="18"/>
                <w:szCs w:val="18"/>
                <w:lang w:eastAsia="ja-JP"/>
              </w:rPr>
            </w:pPr>
          </w:p>
          <w:tbl>
            <w:tblPr>
              <w:tblW w:w="4750" w:type="pct"/>
              <w:jc w:val="center"/>
              <w:tblCellSpacing w:w="0" w:type="dxa"/>
              <w:tblCellMar>
                <w:top w:w="165" w:type="dxa"/>
                <w:left w:w="165" w:type="dxa"/>
                <w:bottom w:w="165" w:type="dxa"/>
                <w:right w:w="165" w:type="dxa"/>
              </w:tblCellMar>
              <w:tblLook w:val="0000" w:firstRow="0" w:lastRow="0" w:firstColumn="0" w:lastColumn="0" w:noHBand="0" w:noVBand="0"/>
            </w:tblPr>
            <w:tblGrid>
              <w:gridCol w:w="8276"/>
            </w:tblGrid>
            <w:tr w:rsidR="007029E0" w:rsidRPr="00455669">
              <w:trPr>
                <w:tblCellSpacing w:w="0" w:type="dxa"/>
                <w:jc w:val="center"/>
              </w:trPr>
              <w:tc>
                <w:tcPr>
                  <w:tcW w:w="0" w:type="auto"/>
                  <w:vAlign w:val="center"/>
                </w:tcPr>
                <w:p w:rsidR="007029E0" w:rsidRPr="00455669" w:rsidRDefault="007029E0" w:rsidP="00EA531E">
                  <w:pPr>
                    <w:rPr>
                      <w:rFonts w:eastAsia="MS Mincho"/>
                      <w:color w:val="333333"/>
                      <w:lang w:eastAsia="ja-JP"/>
                    </w:rPr>
                  </w:pPr>
                  <w:r w:rsidRPr="00455669">
                    <w:rPr>
                      <w:rFonts w:eastAsia="MS Mincho"/>
                      <w:color w:val="333333"/>
                      <w:lang w:eastAsia="ja-JP"/>
                    </w:rPr>
                    <w:t xml:space="preserve">These distinct knowledge areas are linked together by common educational threads resulting in a comprehensive integrated program </w:t>
                  </w:r>
                </w:p>
              </w:tc>
            </w:tr>
          </w:tbl>
          <w:p w:rsidR="007029E0" w:rsidRPr="00455669" w:rsidRDefault="007029E0" w:rsidP="007029E0"/>
        </w:tc>
      </w:tr>
    </w:tbl>
    <w:p w:rsidR="007029E0" w:rsidRDefault="007029E0" w:rsidP="007029E0">
      <w:pPr>
        <w:rPr>
          <w:b/>
          <w:bCs/>
          <w:sz w:val="28"/>
          <w:szCs w:val="28"/>
        </w:rPr>
      </w:pPr>
    </w:p>
    <w:p w:rsidR="007029E0" w:rsidRPr="00455669" w:rsidRDefault="007029E0" w:rsidP="007029E0">
      <w:pPr>
        <w:rPr>
          <w:b/>
          <w:bCs/>
          <w:sz w:val="28"/>
          <w:szCs w:val="28"/>
        </w:rPr>
      </w:pPr>
      <w:r w:rsidRPr="00455669">
        <w:rPr>
          <w:b/>
          <w:bCs/>
          <w:sz w:val="28"/>
          <w:szCs w:val="28"/>
        </w:rPr>
        <w:t>Learning Goals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7029E0" w:rsidRPr="00455669" w:rsidTr="00BB665D">
        <w:tc>
          <w:tcPr>
            <w:tcW w:w="8928" w:type="dxa"/>
          </w:tcPr>
          <w:p w:rsidR="007029E0" w:rsidRPr="00455669" w:rsidRDefault="0035024D" w:rsidP="00EA531E">
            <w:r>
              <w:t>After taking this course, the students will be able to:</w:t>
            </w:r>
          </w:p>
          <w:p w:rsidR="007029E0" w:rsidRPr="00455669" w:rsidRDefault="007029E0" w:rsidP="00EA531E"/>
          <w:p w:rsidR="007029E0" w:rsidRDefault="007029E0" w:rsidP="00EA531E">
            <w:r w:rsidRPr="00455669">
              <w:t xml:space="preserve"> </w:t>
            </w:r>
            <w:r>
              <w:t xml:space="preserve">1. </w:t>
            </w:r>
            <w:r w:rsidR="00B76FA9">
              <w:t xml:space="preserve">Utilize the key elements of the </w:t>
            </w:r>
            <w:r>
              <w:t>Pier</w:t>
            </w:r>
            <w:r w:rsidR="00B76FA9">
              <w:t>ce and Robinson Planning module</w:t>
            </w:r>
            <w:r>
              <w:t xml:space="preserve"> in </w:t>
            </w:r>
            <w:r w:rsidR="000C2C2A">
              <w:t>evaluating</w:t>
            </w:r>
            <w:r>
              <w:t xml:space="preserve"> </w:t>
            </w:r>
            <w:r w:rsidR="00B76FA9">
              <w:t xml:space="preserve">the strategic management plans of </w:t>
            </w:r>
            <w:r>
              <w:t xml:space="preserve">major </w:t>
            </w:r>
            <w:r w:rsidR="000C2C2A">
              <w:t>corporations</w:t>
            </w:r>
            <w:r w:rsidR="00B76FA9">
              <w:t>.</w:t>
            </w:r>
            <w:r>
              <w:t xml:space="preserve"> </w:t>
            </w:r>
          </w:p>
          <w:p w:rsidR="007029E0" w:rsidRDefault="007029E0" w:rsidP="00EA531E"/>
          <w:p w:rsidR="000C2C2A" w:rsidRDefault="007029E0" w:rsidP="00EA531E">
            <w:r>
              <w:t xml:space="preserve">2. </w:t>
            </w:r>
            <w:r w:rsidR="000C2C2A">
              <w:t>D</w:t>
            </w:r>
            <w:r>
              <w:t xml:space="preserve">evelop a </w:t>
            </w:r>
            <w:r w:rsidR="00B71A3B">
              <w:t xml:space="preserve">viable strategic plan for a business or company strategic unit incorporating the elements of </w:t>
            </w:r>
            <w:r>
              <w:t>mission, vision</w:t>
            </w:r>
            <w:r w:rsidR="00B71A3B">
              <w:t>,</w:t>
            </w:r>
            <w:r>
              <w:t xml:space="preserve"> external </w:t>
            </w:r>
            <w:r w:rsidR="00B71A3B">
              <w:t xml:space="preserve">and internal </w:t>
            </w:r>
            <w:r w:rsidR="000C2C2A">
              <w:t>analysis</w:t>
            </w:r>
            <w:r w:rsidR="00B71A3B">
              <w:t xml:space="preserve"> leading to  </w:t>
            </w:r>
            <w:r>
              <w:t xml:space="preserve">Generic and Grand </w:t>
            </w:r>
            <w:r w:rsidR="000C2C2A">
              <w:t>Strategies</w:t>
            </w:r>
            <w:r>
              <w:t xml:space="preserve"> </w:t>
            </w:r>
            <w:r w:rsidR="00B71A3B">
              <w:t>to effect  competitive advantage</w:t>
            </w:r>
          </w:p>
          <w:p w:rsidR="000C2C2A" w:rsidRDefault="000C2C2A" w:rsidP="00EA531E"/>
          <w:p w:rsidR="000C2C2A" w:rsidRDefault="00B71A3B" w:rsidP="00EA531E">
            <w:r>
              <w:t>3</w:t>
            </w:r>
            <w:r w:rsidR="000C2C2A">
              <w:t xml:space="preserve">. </w:t>
            </w:r>
            <w:r>
              <w:t>Apply</w:t>
            </w:r>
            <w:r w:rsidR="000C2C2A">
              <w:t xml:space="preserve"> portfolio </w:t>
            </w:r>
            <w:r>
              <w:t xml:space="preserve">techniques, such as </w:t>
            </w:r>
            <w:r w:rsidR="000C2C2A">
              <w:t>the B</w:t>
            </w:r>
            <w:r w:rsidR="005B1978">
              <w:t>oston Consulting Group (BCG) and/or McKinsey 9-</w:t>
            </w:r>
            <w:r w:rsidR="000C2C2A">
              <w:t>Box process</w:t>
            </w:r>
            <w:r>
              <w:t>, to balance the flow of resources within multi</w:t>
            </w:r>
            <w:r w:rsidR="002B1F07">
              <w:t>-</w:t>
            </w:r>
            <w:r>
              <w:t xml:space="preserve">business companies. </w:t>
            </w:r>
          </w:p>
          <w:p w:rsidR="000C2C2A" w:rsidRDefault="000C2C2A" w:rsidP="00EA531E"/>
          <w:p w:rsidR="007029E0" w:rsidRDefault="00B71A3B" w:rsidP="00EA531E">
            <w:r>
              <w:t>4</w:t>
            </w:r>
            <w:r w:rsidR="000C2C2A">
              <w:t>. Develop plans to implement the strategies</w:t>
            </w:r>
            <w:r w:rsidR="00B76FA9">
              <w:t>,</w:t>
            </w:r>
            <w:r w:rsidR="000C2C2A">
              <w:t xml:space="preserve"> which should include clear short term objectives, effective functional tactics, policies that empower, reward systems that motivate effective organization structures, organizational leadership and supportive corporate culture.</w:t>
            </w:r>
          </w:p>
          <w:p w:rsidR="000C2C2A" w:rsidRDefault="000C2C2A" w:rsidP="00EA531E"/>
          <w:p w:rsidR="000C2C2A" w:rsidRDefault="00B71A3B" w:rsidP="00EA531E">
            <w:r>
              <w:t>5</w:t>
            </w:r>
            <w:r w:rsidR="000C2C2A">
              <w:t xml:space="preserve">. Develop strategic controls that </w:t>
            </w:r>
            <w:r w:rsidR="00A943E0">
              <w:t>include</w:t>
            </w:r>
            <w:r w:rsidR="000C2C2A">
              <w:t xml:space="preserve"> premise </w:t>
            </w:r>
            <w:r w:rsidR="00A943E0">
              <w:t>control.</w:t>
            </w:r>
            <w:r w:rsidR="000C2C2A">
              <w:t xml:space="preserve"> </w:t>
            </w:r>
            <w:proofErr w:type="gramStart"/>
            <w:r w:rsidR="00A943E0">
              <w:t>implementation</w:t>
            </w:r>
            <w:proofErr w:type="gramEnd"/>
            <w:r w:rsidR="000C2C2A">
              <w:t xml:space="preserve"> control, strategic </w:t>
            </w:r>
            <w:r w:rsidR="00A943E0">
              <w:t>surveillance</w:t>
            </w:r>
            <w:r w:rsidR="000C2C2A">
              <w:t xml:space="preserve"> and special alert control. Develop operating controls for companies chosen by the student</w:t>
            </w:r>
          </w:p>
          <w:p w:rsidR="007029E0" w:rsidRPr="00455669" w:rsidRDefault="007029E0" w:rsidP="00B76FA9"/>
        </w:tc>
      </w:tr>
    </w:tbl>
    <w:p w:rsidR="00EE6493" w:rsidRPr="00455669" w:rsidRDefault="00EE6493" w:rsidP="00562106">
      <w:pPr>
        <w:rPr>
          <w:b/>
          <w:bCs/>
          <w:sz w:val="28"/>
          <w:szCs w:val="28"/>
        </w:rPr>
      </w:pPr>
    </w:p>
    <w:p w:rsidR="00562106" w:rsidRPr="00455669" w:rsidRDefault="00565414" w:rsidP="00562106">
      <w:r w:rsidRPr="00455669">
        <w:rPr>
          <w:b/>
          <w:bCs/>
          <w:sz w:val="28"/>
          <w:szCs w:val="28"/>
        </w:rPr>
        <w:t>Pedagogy</w:t>
      </w:r>
      <w:r w:rsidR="008063FD" w:rsidRPr="00455669">
        <w:rPr>
          <w:b/>
          <w:bCs/>
          <w:sz w:val="28"/>
          <w:szCs w:val="28"/>
        </w:rPr>
        <w:t xml:space="preserve"> </w:t>
      </w:r>
    </w:p>
    <w:tbl>
      <w:tblPr>
        <w:tblpPr w:leftFromText="180" w:rightFromText="180" w:vertAnchor="text" w:horzAnchor="margin" w:tblpY="5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6"/>
      </w:tblGrid>
      <w:tr w:rsidR="005A588D" w:rsidRPr="00BB665D" w:rsidTr="00BB665D">
        <w:trPr>
          <w:trHeight w:val="3050"/>
        </w:trPr>
        <w:tc>
          <w:tcPr>
            <w:tcW w:w="8766" w:type="dxa"/>
          </w:tcPr>
          <w:p w:rsidR="007029E0" w:rsidRPr="00455669" w:rsidRDefault="007029E0" w:rsidP="00BB665D">
            <w:r w:rsidRPr="00455669">
              <w:t>The course is designed for students to learn to:</w:t>
            </w:r>
          </w:p>
          <w:p w:rsidR="007029E0" w:rsidRPr="00455669" w:rsidRDefault="007029E0" w:rsidP="00BB665D"/>
          <w:p w:rsidR="007029E0" w:rsidRPr="00BB665D" w:rsidRDefault="007029E0" w:rsidP="00BB665D">
            <w:pPr>
              <w:rPr>
                <w:i/>
              </w:rPr>
            </w:pPr>
            <w:r w:rsidRPr="00455669">
              <w:t xml:space="preserve"> </w:t>
            </w:r>
            <w:r w:rsidRPr="00BB665D">
              <w:rPr>
                <w:i/>
              </w:rPr>
              <w:t>Organize and present the subject matter effectively</w:t>
            </w:r>
          </w:p>
          <w:p w:rsidR="007029E0" w:rsidRPr="00455669" w:rsidRDefault="007029E0" w:rsidP="00BB665D">
            <w:pPr>
              <w:ind w:left="720" w:hanging="720"/>
            </w:pPr>
            <w:r w:rsidRPr="00455669">
              <w:t>A.</w:t>
            </w:r>
            <w:r w:rsidRPr="00455669">
              <w:tab/>
              <w:t>What is taught makes sense to the student and is consistent with the objectives of the course.</w:t>
            </w:r>
          </w:p>
          <w:p w:rsidR="007029E0" w:rsidRPr="00455669" w:rsidRDefault="007029E0" w:rsidP="00BB665D">
            <w:pPr>
              <w:numPr>
                <w:ilvl w:val="0"/>
                <w:numId w:val="5"/>
              </w:numPr>
            </w:pPr>
            <w:r w:rsidRPr="00455669">
              <w:t>The interrelationships are suggested between the subject matter of the course and other fields of learning.</w:t>
            </w:r>
          </w:p>
          <w:p w:rsidR="007029E0" w:rsidRPr="00BB665D" w:rsidRDefault="007029E0" w:rsidP="00BB665D">
            <w:pPr>
              <w:rPr>
                <w:i/>
              </w:rPr>
            </w:pPr>
            <w:r w:rsidRPr="00BB665D">
              <w:rPr>
                <w:i/>
              </w:rPr>
              <w:t>Simulate thinking and develop understanding</w:t>
            </w:r>
          </w:p>
          <w:p w:rsidR="007029E0" w:rsidRPr="00455669" w:rsidRDefault="007029E0" w:rsidP="00BB665D">
            <w:r w:rsidRPr="00455669">
              <w:t>A.</w:t>
            </w:r>
            <w:r w:rsidRPr="00455669">
              <w:tab/>
              <w:t xml:space="preserve">The student’s intellect is challenged </w:t>
            </w:r>
          </w:p>
          <w:p w:rsidR="007029E0" w:rsidRPr="00455669" w:rsidRDefault="007029E0" w:rsidP="00BB665D">
            <w:r w:rsidRPr="00455669">
              <w:t>B.</w:t>
            </w:r>
            <w:r w:rsidRPr="00455669">
              <w:tab/>
              <w:t>Critical thinking and open-minded attitudes are encouraged.</w:t>
            </w:r>
          </w:p>
          <w:p w:rsidR="007029E0" w:rsidRPr="00455669" w:rsidRDefault="007029E0" w:rsidP="00BB665D">
            <w:r w:rsidRPr="00455669">
              <w:t>C.</w:t>
            </w:r>
            <w:r w:rsidRPr="00455669">
              <w:tab/>
              <w:t>The student becomes more self-directed.</w:t>
            </w:r>
          </w:p>
          <w:p w:rsidR="007029E0" w:rsidRPr="00BB665D" w:rsidRDefault="007029E0" w:rsidP="00BB665D">
            <w:pPr>
              <w:rPr>
                <w:i/>
              </w:rPr>
            </w:pPr>
            <w:r w:rsidRPr="00BB665D">
              <w:rPr>
                <w:i/>
              </w:rPr>
              <w:t>Arouse interest</w:t>
            </w:r>
          </w:p>
          <w:p w:rsidR="007029E0" w:rsidRPr="00455669" w:rsidRDefault="007029E0" w:rsidP="00BB665D">
            <w:r w:rsidRPr="00455669">
              <w:t xml:space="preserve">A. </w:t>
            </w:r>
            <w:r w:rsidRPr="00455669">
              <w:tab/>
              <w:t>The students like what they are experiencing</w:t>
            </w:r>
          </w:p>
          <w:p w:rsidR="007029E0" w:rsidRPr="00455669" w:rsidRDefault="007029E0" w:rsidP="00BB665D">
            <w:r w:rsidRPr="00455669">
              <w:t>B.</w:t>
            </w:r>
            <w:r w:rsidRPr="00455669">
              <w:tab/>
              <w:t>Students find it significant in relation to their educational purposes.</w:t>
            </w:r>
          </w:p>
          <w:p w:rsidR="007029E0" w:rsidRPr="00BB665D" w:rsidRDefault="007029E0" w:rsidP="00BB665D">
            <w:pPr>
              <w:rPr>
                <w:i/>
              </w:rPr>
            </w:pPr>
            <w:r w:rsidRPr="00BB665D">
              <w:rPr>
                <w:i/>
              </w:rPr>
              <w:lastRenderedPageBreak/>
              <w:t>Demonstrate resourcefulness</w:t>
            </w:r>
          </w:p>
          <w:p w:rsidR="007029E0" w:rsidRPr="00455669" w:rsidRDefault="007029E0" w:rsidP="00BB665D">
            <w:pPr>
              <w:ind w:left="720" w:hanging="720"/>
            </w:pPr>
            <w:r w:rsidRPr="00455669">
              <w:t>A.</w:t>
            </w:r>
            <w:r w:rsidRPr="00455669">
              <w:tab/>
              <w:t>Makes good use of human and material resources and techniques of teaching appropriate to the course and each specific class situation.</w:t>
            </w:r>
          </w:p>
          <w:p w:rsidR="007029E0" w:rsidRPr="00BB665D" w:rsidRDefault="007029E0" w:rsidP="00BB665D">
            <w:pPr>
              <w:rPr>
                <w:i/>
              </w:rPr>
            </w:pPr>
            <w:r w:rsidRPr="00BB665D">
              <w:rPr>
                <w:i/>
              </w:rPr>
              <w:t>Manage the course effectively</w:t>
            </w:r>
          </w:p>
          <w:p w:rsidR="007029E0" w:rsidRPr="00455669" w:rsidRDefault="007029E0" w:rsidP="00BB665D">
            <w:r w:rsidRPr="00455669">
              <w:t>A.</w:t>
            </w:r>
            <w:r w:rsidRPr="00455669">
              <w:tab/>
              <w:t>Clearly states and adheres to course requirements.</w:t>
            </w:r>
          </w:p>
          <w:p w:rsidR="007029E0" w:rsidRPr="00BB665D" w:rsidRDefault="007029E0" w:rsidP="00BB665D">
            <w:pPr>
              <w:rPr>
                <w:b/>
              </w:rPr>
            </w:pPr>
          </w:p>
          <w:p w:rsidR="007029E0" w:rsidRPr="00BB665D" w:rsidRDefault="007029E0" w:rsidP="00BB665D">
            <w:pPr>
              <w:rPr>
                <w:b/>
              </w:rPr>
            </w:pPr>
          </w:p>
          <w:p w:rsidR="00E666A0" w:rsidRPr="00BB665D" w:rsidRDefault="00E666A0" w:rsidP="00BB665D">
            <w:pPr>
              <w:rPr>
                <w:b/>
              </w:rPr>
            </w:pPr>
            <w:r w:rsidRPr="00BB665D">
              <w:rPr>
                <w:b/>
              </w:rPr>
              <w:t>Class Sessions:</w:t>
            </w:r>
          </w:p>
          <w:p w:rsidR="007029E0" w:rsidRPr="00BB665D" w:rsidRDefault="007029E0" w:rsidP="00BB665D">
            <w:pPr>
              <w:rPr>
                <w:b/>
              </w:rPr>
            </w:pPr>
          </w:p>
          <w:p w:rsidR="00E666A0" w:rsidRPr="00455669" w:rsidRDefault="00E666A0" w:rsidP="00BB665D">
            <w:pPr>
              <w:ind w:firstLine="720"/>
            </w:pPr>
            <w:r w:rsidRPr="00455669">
              <w:t>This course combines formal lecture sessions, readings and case studies to develop an understanding of the concepts and principles underlying Strategic Business Planning.</w:t>
            </w:r>
          </w:p>
          <w:p w:rsidR="007029E0" w:rsidRPr="00BB665D" w:rsidRDefault="007029E0" w:rsidP="00BB665D">
            <w:pPr>
              <w:rPr>
                <w:b/>
              </w:rPr>
            </w:pPr>
          </w:p>
          <w:p w:rsidR="00E666A0" w:rsidRPr="00455669" w:rsidRDefault="00E666A0" w:rsidP="00BB665D">
            <w:r w:rsidRPr="00BB665D">
              <w:rPr>
                <w:b/>
              </w:rPr>
              <w:t>Case Analysis:</w:t>
            </w:r>
          </w:p>
          <w:p w:rsidR="007029E0" w:rsidRDefault="007029E0" w:rsidP="00BB665D">
            <w:pPr>
              <w:ind w:firstLine="720"/>
            </w:pPr>
          </w:p>
          <w:p w:rsidR="00E666A0" w:rsidRPr="00455669" w:rsidRDefault="00E666A0" w:rsidP="00BB665D">
            <w:pPr>
              <w:ind w:firstLine="720"/>
            </w:pPr>
            <w:r w:rsidRPr="00455669">
              <w:t>The class will be divided into teams consisting of 3 to 5 members.</w:t>
            </w:r>
          </w:p>
          <w:p w:rsidR="00E666A0" w:rsidRDefault="00E666A0" w:rsidP="00BB665D">
            <w:pPr>
              <w:ind w:firstLine="720"/>
            </w:pPr>
            <w:r w:rsidRPr="00455669">
              <w:t xml:space="preserve">Each team will select a company of its own choosing, which will be the subject of their research throughout the course. Using the Strategic Analysis Model as a guide, teams will be required to present (oral and written)  </w:t>
            </w:r>
            <w:r w:rsidRPr="00BB665D">
              <w:rPr>
                <w:b/>
              </w:rPr>
              <w:t>t</w:t>
            </w:r>
            <w:r w:rsidR="00DF5B9E" w:rsidRPr="00BB665D">
              <w:rPr>
                <w:b/>
              </w:rPr>
              <w:t>hree</w:t>
            </w:r>
            <w:r w:rsidRPr="00BB665D">
              <w:rPr>
                <w:b/>
              </w:rPr>
              <w:t xml:space="preserve"> short-case analyses</w:t>
            </w:r>
            <w:r w:rsidRPr="00455669">
              <w:t xml:space="preserve"> on their chosen company</w:t>
            </w:r>
            <w:r w:rsidRPr="00BB665D">
              <w:rPr>
                <w:b/>
              </w:rPr>
              <w:t xml:space="preserve"> </w:t>
            </w:r>
            <w:r w:rsidRPr="00455669">
              <w:t>at designated periods throughout the course,</w:t>
            </w:r>
            <w:r w:rsidRPr="00BB665D">
              <w:rPr>
                <w:b/>
              </w:rPr>
              <w:t xml:space="preserve"> </w:t>
            </w:r>
            <w:r w:rsidRPr="00455669">
              <w:t xml:space="preserve">and a </w:t>
            </w:r>
            <w:r w:rsidRPr="00BB665D">
              <w:rPr>
                <w:b/>
              </w:rPr>
              <w:t>final comprehensive case analysis</w:t>
            </w:r>
            <w:r w:rsidRPr="00455669">
              <w:t xml:space="preserve"> (integrated strategic plan) at the end of the course. Part of each class period will be used by designated teams to evaluate the short-case studies and present findings, recommendations, and action plans, etc.</w:t>
            </w:r>
          </w:p>
          <w:p w:rsidR="00DF5B9E" w:rsidRDefault="00DF5B9E" w:rsidP="00BB665D">
            <w:pPr>
              <w:ind w:firstLine="720"/>
            </w:pPr>
            <w:r>
              <w:t xml:space="preserve">Each team is asked to run Capstone (the management simulation) for a number of years and then develop a </w:t>
            </w:r>
            <w:r w:rsidRPr="00BB665D">
              <w:rPr>
                <w:b/>
              </w:rPr>
              <w:t>comprehensive case analysis</w:t>
            </w:r>
            <w:r>
              <w:t xml:space="preserve"> (</w:t>
            </w:r>
            <w:r w:rsidR="00AF2CFB">
              <w:t>integrated</w:t>
            </w:r>
            <w:r>
              <w:t xml:space="preserve"> strategic plan).</w:t>
            </w:r>
          </w:p>
          <w:p w:rsidR="00DF5B9E" w:rsidRDefault="00DF5B9E" w:rsidP="00BB665D">
            <w:r>
              <w:t>The strategic plan is similar to the company they choose</w:t>
            </w:r>
          </w:p>
          <w:p w:rsidR="00DF5B9E" w:rsidRPr="00455669" w:rsidRDefault="00DF5B9E" w:rsidP="00BB665D">
            <w:pPr>
              <w:ind w:firstLine="720"/>
            </w:pPr>
          </w:p>
          <w:p w:rsidR="00E666A0" w:rsidRPr="00455669" w:rsidRDefault="00E666A0" w:rsidP="00BB665D">
            <w:pPr>
              <w:ind w:firstLine="720"/>
            </w:pPr>
            <w:r w:rsidRPr="00455669">
              <w:t>To strategically evaluate the complex and comprehensive issues presented in these cases, the student/team members will be expected to utilize library resources where appropriate.  This research should include further study into (A) the background of the company, (B) the industry in which it operates, and (C) what the experts are saying concerning the most salient aspects of the business environment.</w:t>
            </w:r>
          </w:p>
          <w:p w:rsidR="00E666A0" w:rsidRPr="00455669" w:rsidRDefault="00E666A0" w:rsidP="00BB665D">
            <w:pPr>
              <w:ind w:firstLine="720"/>
            </w:pPr>
            <w:r w:rsidRPr="00455669">
              <w:t>Finally, in order to receive the full benefit of the case analysis component of your academic experience, each student/team member will be required to utilize PC</w:t>
            </w:r>
            <w:r w:rsidRPr="00BB665D">
              <w:rPr>
                <w:u w:val="single"/>
              </w:rPr>
              <w:t xml:space="preserve"> </w:t>
            </w:r>
            <w:r w:rsidRPr="00455669">
              <w:t>capabilities to augment reports/presentations with liberal use of graphics, decision tools, word processing and related user-friendly software.</w:t>
            </w:r>
          </w:p>
          <w:p w:rsidR="00E666A0" w:rsidRPr="00BB665D" w:rsidRDefault="00E666A0" w:rsidP="00BB665D">
            <w:pPr>
              <w:rPr>
                <w:b/>
              </w:rPr>
            </w:pPr>
          </w:p>
          <w:p w:rsidR="005A588D" w:rsidRPr="00BB665D" w:rsidRDefault="005A588D" w:rsidP="00BB665D">
            <w:pPr>
              <w:rPr>
                <w:b/>
                <w:bCs/>
              </w:rPr>
            </w:pPr>
            <w:r w:rsidRPr="00455669">
              <w:t xml:space="preserve"> </w:t>
            </w:r>
          </w:p>
        </w:tc>
      </w:tr>
    </w:tbl>
    <w:p w:rsidR="007029E0" w:rsidRDefault="007029E0">
      <w:pPr>
        <w:rPr>
          <w:b/>
          <w:bCs/>
          <w:sz w:val="28"/>
          <w:szCs w:val="28"/>
        </w:rPr>
      </w:pPr>
    </w:p>
    <w:p w:rsidR="005B1978" w:rsidRDefault="005B1978">
      <w:pPr>
        <w:rPr>
          <w:b/>
          <w:bCs/>
          <w:sz w:val="28"/>
          <w:szCs w:val="28"/>
        </w:rPr>
      </w:pPr>
    </w:p>
    <w:p w:rsidR="005B1978" w:rsidRDefault="005B1978">
      <w:pPr>
        <w:rPr>
          <w:b/>
          <w:bCs/>
          <w:sz w:val="28"/>
          <w:szCs w:val="28"/>
        </w:rPr>
      </w:pPr>
    </w:p>
    <w:p w:rsidR="005B1978" w:rsidRDefault="005B1978">
      <w:pPr>
        <w:rPr>
          <w:b/>
          <w:bCs/>
          <w:sz w:val="28"/>
          <w:szCs w:val="28"/>
        </w:rPr>
      </w:pPr>
    </w:p>
    <w:p w:rsidR="005B1978" w:rsidRDefault="005B1978">
      <w:pPr>
        <w:rPr>
          <w:b/>
          <w:bCs/>
          <w:sz w:val="28"/>
          <w:szCs w:val="28"/>
        </w:rPr>
      </w:pPr>
    </w:p>
    <w:p w:rsidR="005B1978" w:rsidRDefault="005B1978">
      <w:pPr>
        <w:rPr>
          <w:b/>
          <w:bCs/>
          <w:sz w:val="28"/>
          <w:szCs w:val="28"/>
        </w:rPr>
      </w:pPr>
    </w:p>
    <w:p w:rsidR="005B1978" w:rsidRDefault="005B1978">
      <w:pPr>
        <w:rPr>
          <w:b/>
          <w:bCs/>
          <w:sz w:val="28"/>
          <w:szCs w:val="28"/>
        </w:rPr>
      </w:pPr>
    </w:p>
    <w:p w:rsidR="005B1978" w:rsidRDefault="005B1978">
      <w:pPr>
        <w:rPr>
          <w:b/>
          <w:bCs/>
          <w:sz w:val="28"/>
          <w:szCs w:val="28"/>
        </w:rPr>
      </w:pPr>
    </w:p>
    <w:p w:rsidR="005B1978" w:rsidRDefault="005B1978">
      <w:pPr>
        <w:rPr>
          <w:b/>
          <w:bCs/>
          <w:sz w:val="28"/>
          <w:szCs w:val="28"/>
        </w:rPr>
      </w:pPr>
    </w:p>
    <w:p w:rsidR="005B1978" w:rsidRDefault="005B1978">
      <w:pPr>
        <w:rPr>
          <w:b/>
          <w:bCs/>
          <w:sz w:val="28"/>
          <w:szCs w:val="28"/>
        </w:rPr>
      </w:pPr>
    </w:p>
    <w:p w:rsidR="005B1978" w:rsidRDefault="005B1978">
      <w:pPr>
        <w:rPr>
          <w:b/>
          <w:bCs/>
          <w:sz w:val="28"/>
          <w:szCs w:val="28"/>
        </w:rPr>
      </w:pPr>
    </w:p>
    <w:p w:rsidR="005B1978" w:rsidRDefault="005B1978">
      <w:pPr>
        <w:rPr>
          <w:b/>
          <w:bCs/>
          <w:sz w:val="28"/>
          <w:szCs w:val="28"/>
        </w:rPr>
      </w:pPr>
    </w:p>
    <w:p w:rsidR="005B1978" w:rsidRDefault="005B1978">
      <w:pPr>
        <w:rPr>
          <w:b/>
          <w:bCs/>
          <w:sz w:val="28"/>
          <w:szCs w:val="28"/>
        </w:rPr>
      </w:pPr>
    </w:p>
    <w:p w:rsidR="005B1978" w:rsidRDefault="005B1978">
      <w:pPr>
        <w:rPr>
          <w:b/>
          <w:bCs/>
          <w:sz w:val="28"/>
          <w:szCs w:val="28"/>
        </w:rPr>
      </w:pPr>
    </w:p>
    <w:p w:rsidR="008040A6" w:rsidRDefault="008040A6">
      <w:pPr>
        <w:rPr>
          <w:b/>
          <w:bCs/>
          <w:sz w:val="28"/>
          <w:szCs w:val="28"/>
        </w:rPr>
      </w:pPr>
    </w:p>
    <w:p w:rsidR="00EA06AF" w:rsidRPr="00455669" w:rsidRDefault="00565414">
      <w:pPr>
        <w:rPr>
          <w:b/>
          <w:bCs/>
          <w:sz w:val="28"/>
          <w:szCs w:val="28"/>
        </w:rPr>
      </w:pPr>
      <w:r w:rsidRPr="00455669">
        <w:rPr>
          <w:b/>
          <w:bCs/>
          <w:sz w:val="28"/>
          <w:szCs w:val="28"/>
        </w:rPr>
        <w:t>Required Text(s)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34BE8" w:rsidRPr="00455669" w:rsidTr="00BB665D">
        <w:tc>
          <w:tcPr>
            <w:tcW w:w="9468" w:type="dxa"/>
          </w:tcPr>
          <w:p w:rsidR="005A588D" w:rsidRPr="00455669" w:rsidRDefault="005A588D" w:rsidP="005A588D">
            <w:r w:rsidRPr="00BB665D">
              <w:rPr>
                <w:b/>
              </w:rPr>
              <w:t>R1</w:t>
            </w:r>
            <w:r w:rsidRPr="00455669">
              <w:t xml:space="preserve"> = Strategic Management: Formulation, Implementation and Control (</w:t>
            </w:r>
            <w:r w:rsidR="002B1F07">
              <w:t>1</w:t>
            </w:r>
            <w:r w:rsidR="007E6163">
              <w:t>2</w:t>
            </w:r>
            <w:r w:rsidR="002B1F07" w:rsidRPr="002B1F07">
              <w:rPr>
                <w:vertAlign w:val="superscript"/>
              </w:rPr>
              <w:t>th</w:t>
            </w:r>
            <w:r w:rsidR="002B1F07">
              <w:t xml:space="preserve">. </w:t>
            </w:r>
            <w:r w:rsidRPr="00455669">
              <w:t>Ed</w:t>
            </w:r>
            <w:r w:rsidR="002B1F07">
              <w:t>ition</w:t>
            </w:r>
            <w:r w:rsidRPr="00455669">
              <w:t>.)</w:t>
            </w:r>
          </w:p>
          <w:p w:rsidR="005A588D" w:rsidRPr="00455669" w:rsidRDefault="005A588D" w:rsidP="005A588D">
            <w:r w:rsidRPr="00455669">
              <w:t>Pearce John A. &amp; Robinson Richard B.</w:t>
            </w:r>
          </w:p>
          <w:p w:rsidR="005A588D" w:rsidRPr="00455669" w:rsidRDefault="005A588D" w:rsidP="005A588D">
            <w:r w:rsidRPr="00455669">
              <w:t>Richard D. Irwin 2003</w:t>
            </w:r>
          </w:p>
          <w:p w:rsidR="00746296" w:rsidRPr="00746296" w:rsidRDefault="00746296" w:rsidP="00746296">
            <w:r w:rsidRPr="00746296">
              <w:t>ISBN 978-0-07-813716-7</w:t>
            </w:r>
          </w:p>
          <w:p w:rsidR="00746296" w:rsidRPr="00746296" w:rsidRDefault="00746296" w:rsidP="00746296">
            <w:pPr>
              <w:rPr>
                <w:b/>
                <w:bCs/>
                <w:sz w:val="28"/>
                <w:szCs w:val="28"/>
              </w:rPr>
            </w:pPr>
          </w:p>
          <w:p w:rsidR="00D34BE8" w:rsidRPr="00455669" w:rsidRDefault="00D34BE8"/>
        </w:tc>
      </w:tr>
    </w:tbl>
    <w:p w:rsidR="00EA06AF" w:rsidRDefault="00EA06AF"/>
    <w:p w:rsidR="005B1978" w:rsidRDefault="005B1978" w:rsidP="00DD4C8A">
      <w:pPr>
        <w:rPr>
          <w:b/>
          <w:sz w:val="22"/>
          <w:szCs w:val="22"/>
          <w:u w:val="single"/>
        </w:rPr>
      </w:pPr>
    </w:p>
    <w:p w:rsidR="005B1978" w:rsidRDefault="005B1978" w:rsidP="00DD4C8A">
      <w:pPr>
        <w:rPr>
          <w:b/>
          <w:sz w:val="22"/>
          <w:szCs w:val="22"/>
          <w:u w:val="single"/>
        </w:rPr>
      </w:pPr>
    </w:p>
    <w:p w:rsidR="00DD4C8A" w:rsidRPr="00DD4C8A" w:rsidRDefault="00DD4C8A" w:rsidP="00DD4C8A">
      <w:pPr>
        <w:rPr>
          <w:sz w:val="22"/>
          <w:szCs w:val="22"/>
        </w:rPr>
      </w:pPr>
      <w:r w:rsidRPr="00DD4C8A">
        <w:rPr>
          <w:b/>
          <w:sz w:val="22"/>
          <w:szCs w:val="22"/>
          <w:u w:val="single"/>
        </w:rPr>
        <w:t>13. REQUIRED ARTICLES FOR COURSE:</w:t>
      </w:r>
    </w:p>
    <w:p w:rsidR="00DD4C8A" w:rsidRPr="00DD4C8A" w:rsidRDefault="00DD4C8A" w:rsidP="00DD4C8A">
      <w:pPr>
        <w:ind w:firstLine="720"/>
        <w:rPr>
          <w:b/>
          <w:sz w:val="22"/>
          <w:szCs w:val="22"/>
          <w:u w:val="single"/>
        </w:rPr>
      </w:pPr>
    </w:p>
    <w:p w:rsidR="00DD4C8A" w:rsidRPr="00DD4C8A" w:rsidRDefault="00DD4C8A" w:rsidP="00DD4C8A">
      <w:pPr>
        <w:pStyle w:val="BodyText"/>
        <w:tabs>
          <w:tab w:val="left" w:pos="1800"/>
          <w:tab w:val="left" w:pos="2160"/>
          <w:tab w:val="left" w:pos="7488"/>
          <w:tab w:val="left" w:pos="7920"/>
          <w:tab w:val="left" w:pos="8640"/>
          <w:tab w:val="left" w:pos="9360"/>
        </w:tabs>
        <w:ind w:left="2160" w:hanging="2160"/>
        <w:rPr>
          <w:b/>
          <w:sz w:val="22"/>
          <w:szCs w:val="22"/>
          <w:u w:val="single"/>
        </w:rPr>
      </w:pPr>
      <w:r w:rsidRPr="00DD4C8A">
        <w:rPr>
          <w:b/>
          <w:sz w:val="22"/>
          <w:szCs w:val="22"/>
          <w:u w:val="single"/>
        </w:rPr>
        <w:t>SUPPLEMENTARY READINGS</w:t>
      </w:r>
    </w:p>
    <w:tbl>
      <w:tblPr>
        <w:tblW w:w="10173" w:type="dxa"/>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2802"/>
        <w:gridCol w:w="6"/>
        <w:gridCol w:w="7365"/>
      </w:tblGrid>
      <w:tr w:rsidR="00DD4C8A" w:rsidRPr="00DD4C8A" w:rsidTr="006C67ED">
        <w:trPr>
          <w:trHeight w:hRule="exact" w:val="340"/>
        </w:trPr>
        <w:tc>
          <w:tcPr>
            <w:tcW w:w="2802" w:type="dxa"/>
            <w:tcBorders>
              <w:top w:val="single" w:sz="4" w:space="0" w:color="auto"/>
              <w:bottom w:val="single" w:sz="6" w:space="0" w:color="auto"/>
            </w:tcBorders>
          </w:tcPr>
          <w:p w:rsidR="00DD4C8A" w:rsidRPr="00DD4C8A" w:rsidRDefault="00DD4C8A" w:rsidP="006C67ED">
            <w:pPr>
              <w:rPr>
                <w:b/>
                <w:sz w:val="22"/>
                <w:szCs w:val="22"/>
                <w:u w:val="single"/>
              </w:rPr>
            </w:pPr>
            <w:r w:rsidRPr="00DD4C8A">
              <w:rPr>
                <w:b/>
                <w:sz w:val="22"/>
                <w:szCs w:val="22"/>
                <w:u w:val="single"/>
              </w:rPr>
              <w:t>P &amp; R Chapter</w:t>
            </w:r>
          </w:p>
        </w:tc>
        <w:tc>
          <w:tcPr>
            <w:tcW w:w="7371" w:type="dxa"/>
            <w:gridSpan w:val="2"/>
            <w:tcBorders>
              <w:top w:val="single" w:sz="4" w:space="0" w:color="auto"/>
              <w:bottom w:val="single" w:sz="6" w:space="0" w:color="auto"/>
            </w:tcBorders>
          </w:tcPr>
          <w:p w:rsidR="00DD4C8A" w:rsidRPr="00DD4C8A" w:rsidRDefault="00DD4C8A" w:rsidP="006C67ED">
            <w:pPr>
              <w:rPr>
                <w:b/>
                <w:sz w:val="22"/>
                <w:szCs w:val="22"/>
                <w:u w:val="single"/>
              </w:rPr>
            </w:pPr>
            <w:r w:rsidRPr="00DD4C8A">
              <w:rPr>
                <w:b/>
                <w:sz w:val="22"/>
                <w:szCs w:val="22"/>
                <w:u w:val="single"/>
              </w:rPr>
              <w:t>Readings</w:t>
            </w:r>
          </w:p>
        </w:tc>
      </w:tr>
      <w:tr w:rsidR="00DD4C8A" w:rsidRPr="00DD4C8A" w:rsidTr="006C67ED">
        <w:trPr>
          <w:trHeight w:val="4062"/>
        </w:trPr>
        <w:tc>
          <w:tcPr>
            <w:tcW w:w="2808" w:type="dxa"/>
            <w:gridSpan w:val="2"/>
            <w:tcBorders>
              <w:top w:val="single" w:sz="6" w:space="0" w:color="auto"/>
              <w:bottom w:val="single" w:sz="6" w:space="0" w:color="auto"/>
              <w:right w:val="single" w:sz="6" w:space="0" w:color="auto"/>
            </w:tcBorders>
          </w:tcPr>
          <w:p w:rsidR="00DD4C8A" w:rsidRPr="00DD4C8A" w:rsidRDefault="00DD4C8A" w:rsidP="00DD4C8A">
            <w:pPr>
              <w:rPr>
                <w:sz w:val="22"/>
                <w:szCs w:val="22"/>
              </w:rPr>
            </w:pPr>
            <w:r w:rsidRPr="00DD4C8A">
              <w:rPr>
                <w:sz w:val="22"/>
                <w:szCs w:val="22"/>
              </w:rPr>
              <w:t>1. Overview</w:t>
            </w:r>
            <w:r w:rsidRPr="00DD4C8A">
              <w:rPr>
                <w:sz w:val="22"/>
                <w:szCs w:val="22"/>
              </w:rPr>
              <w:tab/>
            </w:r>
            <w:r w:rsidRPr="00DD4C8A">
              <w:rPr>
                <w:sz w:val="22"/>
                <w:szCs w:val="22"/>
              </w:rPr>
              <w:tab/>
              <w:t>1.1</w:t>
            </w:r>
          </w:p>
          <w:p w:rsidR="00DD4C8A" w:rsidRPr="00DD4C8A" w:rsidRDefault="00DD4C8A" w:rsidP="00DD4C8A">
            <w:pPr>
              <w:rPr>
                <w:sz w:val="22"/>
                <w:szCs w:val="22"/>
              </w:rPr>
            </w:pPr>
            <w:r w:rsidRPr="00DD4C8A">
              <w:rPr>
                <w:sz w:val="22"/>
                <w:szCs w:val="22"/>
              </w:rPr>
              <w:t xml:space="preserve">    of Strategic</w:t>
            </w:r>
          </w:p>
          <w:p w:rsidR="00DD4C8A" w:rsidRPr="00DD4C8A" w:rsidRDefault="00DD4C8A" w:rsidP="00DD4C8A">
            <w:pPr>
              <w:rPr>
                <w:sz w:val="22"/>
                <w:szCs w:val="22"/>
              </w:rPr>
            </w:pPr>
            <w:r w:rsidRPr="00DD4C8A">
              <w:rPr>
                <w:sz w:val="22"/>
                <w:szCs w:val="22"/>
              </w:rPr>
              <w:t xml:space="preserve">    Management</w:t>
            </w:r>
          </w:p>
          <w:p w:rsidR="00DD4C8A" w:rsidRPr="00DD4C8A" w:rsidRDefault="00DD4C8A" w:rsidP="00DD4C8A">
            <w:pPr>
              <w:rPr>
                <w:sz w:val="22"/>
                <w:szCs w:val="22"/>
              </w:rPr>
            </w:pPr>
          </w:p>
          <w:p w:rsidR="00DD4C8A" w:rsidRPr="00DD4C8A" w:rsidRDefault="00DD4C8A" w:rsidP="00DD4C8A">
            <w:pPr>
              <w:rPr>
                <w:sz w:val="22"/>
                <w:szCs w:val="22"/>
              </w:rPr>
            </w:pPr>
          </w:p>
          <w:p w:rsidR="00DD4C8A" w:rsidRPr="00DD4C8A" w:rsidRDefault="00DD4C8A" w:rsidP="00DD4C8A">
            <w:pPr>
              <w:jc w:val="right"/>
              <w:rPr>
                <w:sz w:val="22"/>
                <w:szCs w:val="22"/>
              </w:rPr>
            </w:pPr>
            <w:r w:rsidRPr="00DD4C8A">
              <w:rPr>
                <w:sz w:val="22"/>
                <w:szCs w:val="22"/>
              </w:rPr>
              <w:t>1.2</w:t>
            </w:r>
          </w:p>
          <w:p w:rsidR="00DD4C8A" w:rsidRPr="00DD4C8A" w:rsidRDefault="00DD4C8A" w:rsidP="00DD4C8A">
            <w:pPr>
              <w:rPr>
                <w:sz w:val="22"/>
                <w:szCs w:val="22"/>
              </w:rPr>
            </w:pPr>
          </w:p>
          <w:p w:rsidR="00DD4C8A" w:rsidRPr="00DD4C8A" w:rsidRDefault="00DD4C8A" w:rsidP="00DD4C8A">
            <w:pPr>
              <w:rPr>
                <w:sz w:val="22"/>
                <w:szCs w:val="22"/>
              </w:rPr>
            </w:pPr>
          </w:p>
          <w:p w:rsidR="00DD4C8A" w:rsidRPr="00DD4C8A" w:rsidRDefault="00DD4C8A" w:rsidP="00DD4C8A">
            <w:pPr>
              <w:rPr>
                <w:sz w:val="22"/>
                <w:szCs w:val="22"/>
              </w:rPr>
            </w:pPr>
          </w:p>
          <w:p w:rsidR="00DD4C8A" w:rsidRPr="00DD4C8A" w:rsidRDefault="00DD4C8A" w:rsidP="00DD4C8A">
            <w:pPr>
              <w:jc w:val="right"/>
              <w:rPr>
                <w:sz w:val="22"/>
                <w:szCs w:val="22"/>
              </w:rPr>
            </w:pPr>
            <w:r w:rsidRPr="00DD4C8A">
              <w:rPr>
                <w:sz w:val="22"/>
                <w:szCs w:val="22"/>
              </w:rPr>
              <w:t xml:space="preserve">                         1.3</w:t>
            </w:r>
          </w:p>
          <w:p w:rsidR="00DD4C8A" w:rsidRPr="00DD4C8A" w:rsidRDefault="00DD4C8A" w:rsidP="00DD4C8A">
            <w:pPr>
              <w:jc w:val="right"/>
              <w:rPr>
                <w:sz w:val="22"/>
                <w:szCs w:val="22"/>
              </w:rPr>
            </w:pPr>
          </w:p>
          <w:p w:rsidR="00DD4C8A" w:rsidRPr="00DD4C8A" w:rsidRDefault="00DD4C8A" w:rsidP="00DD4C8A">
            <w:pPr>
              <w:jc w:val="right"/>
              <w:rPr>
                <w:sz w:val="22"/>
                <w:szCs w:val="22"/>
              </w:rPr>
            </w:pPr>
          </w:p>
          <w:p w:rsidR="00DD4C8A" w:rsidRPr="00DD4C8A" w:rsidRDefault="00DD4C8A" w:rsidP="00DD4C8A">
            <w:pPr>
              <w:jc w:val="right"/>
              <w:rPr>
                <w:sz w:val="22"/>
                <w:szCs w:val="22"/>
              </w:rPr>
            </w:pPr>
          </w:p>
        </w:tc>
        <w:tc>
          <w:tcPr>
            <w:tcW w:w="7365" w:type="dxa"/>
            <w:tcBorders>
              <w:top w:val="single" w:sz="6" w:space="0" w:color="auto"/>
              <w:left w:val="single" w:sz="6" w:space="0" w:color="auto"/>
              <w:bottom w:val="single" w:sz="6" w:space="0" w:color="auto"/>
              <w:right w:val="single" w:sz="6" w:space="0" w:color="auto"/>
            </w:tcBorders>
          </w:tcPr>
          <w:p w:rsidR="00DD4C8A" w:rsidRPr="00DD4C8A" w:rsidRDefault="00DD4C8A" w:rsidP="00DD4C8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 w:val="22"/>
                <w:szCs w:val="22"/>
              </w:rPr>
            </w:pPr>
            <w:proofErr w:type="spellStart"/>
            <w:r w:rsidRPr="00DD4C8A">
              <w:rPr>
                <w:sz w:val="22"/>
                <w:szCs w:val="22"/>
              </w:rPr>
              <w:t>Eisenhardt</w:t>
            </w:r>
            <w:proofErr w:type="spellEnd"/>
            <w:r w:rsidRPr="00DD4C8A">
              <w:rPr>
                <w:sz w:val="22"/>
                <w:szCs w:val="22"/>
              </w:rPr>
              <w:t xml:space="preserve">, K. and </w:t>
            </w:r>
            <w:proofErr w:type="spellStart"/>
            <w:r w:rsidRPr="00DD4C8A">
              <w:rPr>
                <w:sz w:val="22"/>
                <w:szCs w:val="22"/>
              </w:rPr>
              <w:t>Sull</w:t>
            </w:r>
            <w:proofErr w:type="spellEnd"/>
            <w:r w:rsidRPr="00DD4C8A">
              <w:rPr>
                <w:sz w:val="22"/>
                <w:szCs w:val="22"/>
              </w:rPr>
              <w:t>, D.</w:t>
            </w:r>
          </w:p>
          <w:p w:rsidR="00DD4C8A" w:rsidRPr="00DD4C8A" w:rsidRDefault="00DD4C8A" w:rsidP="00DD4C8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i/>
                <w:sz w:val="22"/>
                <w:szCs w:val="22"/>
              </w:rPr>
            </w:pPr>
            <w:r w:rsidRPr="00DD4C8A">
              <w:rPr>
                <w:i/>
                <w:sz w:val="22"/>
                <w:szCs w:val="22"/>
              </w:rPr>
              <w:t>Strategy as Simple Rules</w:t>
            </w:r>
          </w:p>
          <w:p w:rsidR="00DD4C8A" w:rsidRPr="00DD4C8A" w:rsidRDefault="00DD4C8A" w:rsidP="00DD4C8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 w:val="22"/>
                <w:szCs w:val="22"/>
              </w:rPr>
            </w:pPr>
            <w:r w:rsidRPr="00DD4C8A">
              <w:rPr>
                <w:sz w:val="22"/>
                <w:szCs w:val="22"/>
              </w:rPr>
              <w:t>Harvard Business Review</w:t>
            </w:r>
          </w:p>
          <w:p w:rsidR="00DD4C8A" w:rsidRPr="00DD4C8A" w:rsidRDefault="00DD4C8A" w:rsidP="00DD4C8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 w:val="22"/>
                <w:szCs w:val="22"/>
              </w:rPr>
            </w:pPr>
            <w:r w:rsidRPr="00DD4C8A">
              <w:rPr>
                <w:sz w:val="22"/>
                <w:szCs w:val="22"/>
              </w:rPr>
              <w:t>January 2001, pp. 107-116, R0101G</w:t>
            </w:r>
          </w:p>
          <w:p w:rsidR="00DD4C8A" w:rsidRPr="00DD4C8A" w:rsidRDefault="00DD4C8A" w:rsidP="00DD4C8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 w:val="22"/>
                <w:szCs w:val="22"/>
              </w:rPr>
            </w:pPr>
            <w:r w:rsidRPr="00DD4C8A">
              <w:rPr>
                <w:sz w:val="22"/>
                <w:szCs w:val="22"/>
              </w:rPr>
              <w:t>Porter, Michael</w:t>
            </w:r>
          </w:p>
          <w:p w:rsidR="00DD4C8A" w:rsidRPr="00DD4C8A" w:rsidRDefault="00DD4C8A" w:rsidP="00DD4C8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i/>
                <w:sz w:val="22"/>
                <w:szCs w:val="22"/>
              </w:rPr>
            </w:pPr>
            <w:r w:rsidRPr="00DD4C8A">
              <w:rPr>
                <w:i/>
                <w:sz w:val="22"/>
                <w:szCs w:val="22"/>
              </w:rPr>
              <w:t>What Is Strategy?</w:t>
            </w:r>
          </w:p>
          <w:p w:rsidR="00DD4C8A" w:rsidRPr="00DD4C8A" w:rsidRDefault="00DD4C8A" w:rsidP="00DD4C8A">
            <w:pPr>
              <w:pStyle w:val="BodyText"/>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sidRPr="00DD4C8A">
              <w:rPr>
                <w:sz w:val="22"/>
                <w:szCs w:val="22"/>
              </w:rPr>
              <w:t>Harvard Business Review</w:t>
            </w:r>
          </w:p>
          <w:p w:rsidR="00DD4C8A" w:rsidRPr="00DD4C8A" w:rsidRDefault="00DD4C8A" w:rsidP="00DD4C8A">
            <w:pPr>
              <w:pStyle w:val="BodyText"/>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sidRPr="00DD4C8A">
              <w:rPr>
                <w:sz w:val="22"/>
                <w:szCs w:val="22"/>
              </w:rPr>
              <w:t>November-December 1996, pp. 61-78, 96608</w:t>
            </w:r>
          </w:p>
          <w:p w:rsidR="00DD4C8A" w:rsidRPr="00DD4C8A" w:rsidRDefault="00DD4C8A" w:rsidP="00DD4C8A">
            <w:pPr>
              <w:rPr>
                <w:sz w:val="22"/>
                <w:szCs w:val="22"/>
              </w:rPr>
            </w:pPr>
            <w:r w:rsidRPr="00DD4C8A">
              <w:rPr>
                <w:sz w:val="22"/>
                <w:szCs w:val="22"/>
              </w:rPr>
              <w:t>Gray, Daniel</w:t>
            </w:r>
          </w:p>
          <w:p w:rsidR="00DD4C8A" w:rsidRPr="00DD4C8A" w:rsidRDefault="00DD4C8A" w:rsidP="00DD4C8A">
            <w:pPr>
              <w:pStyle w:val="Heading2"/>
              <w:jc w:val="left"/>
              <w:rPr>
                <w:rFonts w:ascii="Times New Roman" w:hAnsi="Times New Roman"/>
                <w:b w:val="0"/>
                <w:i/>
                <w:sz w:val="22"/>
                <w:szCs w:val="22"/>
              </w:rPr>
            </w:pPr>
            <w:r w:rsidRPr="00DD4C8A">
              <w:rPr>
                <w:rFonts w:ascii="Times New Roman" w:hAnsi="Times New Roman"/>
                <w:b w:val="0"/>
                <w:i/>
                <w:sz w:val="22"/>
                <w:szCs w:val="22"/>
              </w:rPr>
              <w:t>Uses and Misuses of Strategic Planning</w:t>
            </w:r>
          </w:p>
          <w:p w:rsidR="00DD4C8A" w:rsidRPr="00DD4C8A" w:rsidRDefault="00DD4C8A" w:rsidP="00DD4C8A">
            <w:pPr>
              <w:pStyle w:val="Heading3"/>
              <w:spacing w:before="0" w:after="0"/>
              <w:rPr>
                <w:rFonts w:ascii="Times New Roman" w:hAnsi="Times New Roman"/>
                <w:b w:val="0"/>
                <w:sz w:val="22"/>
                <w:szCs w:val="22"/>
              </w:rPr>
            </w:pPr>
            <w:r w:rsidRPr="00DD4C8A">
              <w:rPr>
                <w:rFonts w:ascii="Times New Roman" w:hAnsi="Times New Roman"/>
                <w:b w:val="0"/>
                <w:sz w:val="22"/>
                <w:szCs w:val="22"/>
              </w:rPr>
              <w:t>Harvard Business Review</w:t>
            </w:r>
          </w:p>
          <w:p w:rsidR="00DD4C8A" w:rsidRPr="00DD4C8A" w:rsidRDefault="00DD4C8A" w:rsidP="00DD4C8A">
            <w:pPr>
              <w:rPr>
                <w:sz w:val="22"/>
                <w:szCs w:val="22"/>
              </w:rPr>
            </w:pPr>
            <w:r w:rsidRPr="00DD4C8A">
              <w:rPr>
                <w:sz w:val="22"/>
                <w:szCs w:val="22"/>
              </w:rPr>
              <w:t>January-February 1986, pp. 89-97, 86105</w:t>
            </w:r>
          </w:p>
        </w:tc>
      </w:tr>
      <w:tr w:rsidR="00DD4C8A" w:rsidRPr="00DD4C8A" w:rsidTr="006C67ED">
        <w:tblPrEx>
          <w:tblBorders>
            <w:left w:val="single" w:sz="4" w:space="0" w:color="auto"/>
            <w:bottom w:val="none" w:sz="0" w:space="0" w:color="auto"/>
            <w:right w:val="single" w:sz="4" w:space="0" w:color="auto"/>
            <w:insideH w:val="none" w:sz="0" w:space="0" w:color="auto"/>
            <w:insideV w:val="none" w:sz="0" w:space="0" w:color="auto"/>
          </w:tblBorders>
        </w:tblPrEx>
        <w:trPr>
          <w:trHeight w:val="2910"/>
        </w:trPr>
        <w:tc>
          <w:tcPr>
            <w:tcW w:w="2802" w:type="dxa"/>
            <w:tcBorders>
              <w:top w:val="single" w:sz="6" w:space="0" w:color="auto"/>
              <w:left w:val="nil"/>
              <w:bottom w:val="single" w:sz="6" w:space="0" w:color="auto"/>
              <w:right w:val="single" w:sz="6" w:space="0" w:color="auto"/>
            </w:tcBorders>
          </w:tcPr>
          <w:p w:rsidR="00DD4C8A" w:rsidRPr="00DD4C8A" w:rsidRDefault="00DD4C8A" w:rsidP="006C67ED">
            <w:pPr>
              <w:rPr>
                <w:sz w:val="22"/>
                <w:szCs w:val="22"/>
              </w:rPr>
            </w:pPr>
            <w:r w:rsidRPr="00DD4C8A">
              <w:rPr>
                <w:sz w:val="22"/>
                <w:szCs w:val="22"/>
              </w:rPr>
              <w:t xml:space="preserve">2. Company </w:t>
            </w:r>
            <w:r w:rsidRPr="00DD4C8A">
              <w:rPr>
                <w:sz w:val="22"/>
                <w:szCs w:val="22"/>
              </w:rPr>
              <w:tab/>
            </w:r>
            <w:r w:rsidRPr="00DD4C8A">
              <w:rPr>
                <w:sz w:val="22"/>
                <w:szCs w:val="22"/>
              </w:rPr>
              <w:tab/>
              <w:t>2.1</w:t>
            </w:r>
          </w:p>
          <w:p w:rsidR="00DD4C8A" w:rsidRPr="00DD4C8A" w:rsidRDefault="00DD4C8A" w:rsidP="006C67ED">
            <w:pPr>
              <w:rPr>
                <w:sz w:val="22"/>
                <w:szCs w:val="22"/>
              </w:rPr>
            </w:pPr>
            <w:r w:rsidRPr="00DD4C8A">
              <w:rPr>
                <w:sz w:val="22"/>
                <w:szCs w:val="22"/>
              </w:rPr>
              <w:t xml:space="preserve">    Mission</w:t>
            </w:r>
          </w:p>
          <w:p w:rsidR="00DD4C8A" w:rsidRPr="00DD4C8A" w:rsidRDefault="00DD4C8A" w:rsidP="006C67ED">
            <w:pPr>
              <w:rPr>
                <w:sz w:val="22"/>
                <w:szCs w:val="22"/>
              </w:rPr>
            </w:pPr>
          </w:p>
          <w:p w:rsidR="00DD4C8A" w:rsidRPr="00DD4C8A" w:rsidRDefault="00DD4C8A" w:rsidP="006C67ED">
            <w:pPr>
              <w:rPr>
                <w:sz w:val="22"/>
                <w:szCs w:val="22"/>
              </w:rPr>
            </w:pPr>
          </w:p>
          <w:p w:rsidR="00DD4C8A" w:rsidRPr="00DD4C8A" w:rsidRDefault="00DD4C8A" w:rsidP="006C67ED">
            <w:pPr>
              <w:rPr>
                <w:sz w:val="22"/>
                <w:szCs w:val="22"/>
              </w:rPr>
            </w:pPr>
          </w:p>
          <w:p w:rsidR="00DD4C8A" w:rsidRPr="00DD4C8A" w:rsidRDefault="00DD4C8A" w:rsidP="006C67ED">
            <w:pPr>
              <w:rPr>
                <w:sz w:val="22"/>
                <w:szCs w:val="22"/>
              </w:rPr>
            </w:pPr>
            <w:r w:rsidRPr="00DD4C8A">
              <w:rPr>
                <w:sz w:val="22"/>
                <w:szCs w:val="22"/>
              </w:rPr>
              <w:tab/>
            </w:r>
            <w:r w:rsidRPr="00DD4C8A">
              <w:rPr>
                <w:sz w:val="22"/>
                <w:szCs w:val="22"/>
              </w:rPr>
              <w:tab/>
            </w:r>
            <w:r w:rsidRPr="00DD4C8A">
              <w:rPr>
                <w:sz w:val="22"/>
                <w:szCs w:val="22"/>
              </w:rPr>
              <w:tab/>
              <w:t>2.2</w:t>
            </w:r>
          </w:p>
          <w:p w:rsidR="00DD4C8A" w:rsidRPr="00DD4C8A" w:rsidRDefault="00DD4C8A" w:rsidP="006C67ED">
            <w:pPr>
              <w:rPr>
                <w:sz w:val="22"/>
                <w:szCs w:val="22"/>
              </w:rPr>
            </w:pPr>
          </w:p>
          <w:p w:rsidR="00DD4C8A" w:rsidRPr="00DD4C8A" w:rsidRDefault="00DD4C8A" w:rsidP="006C67ED">
            <w:pPr>
              <w:rPr>
                <w:sz w:val="22"/>
                <w:szCs w:val="22"/>
              </w:rPr>
            </w:pPr>
          </w:p>
          <w:p w:rsidR="00DD4C8A" w:rsidRPr="00DD4C8A" w:rsidRDefault="00DD4C8A" w:rsidP="006C67ED">
            <w:pPr>
              <w:rPr>
                <w:sz w:val="22"/>
                <w:szCs w:val="22"/>
              </w:rPr>
            </w:pPr>
          </w:p>
          <w:p w:rsidR="00DD4C8A" w:rsidRPr="00DD4C8A" w:rsidRDefault="00DD4C8A" w:rsidP="006C67ED">
            <w:pPr>
              <w:rPr>
                <w:sz w:val="22"/>
                <w:szCs w:val="22"/>
              </w:rPr>
            </w:pPr>
          </w:p>
          <w:p w:rsidR="00DD4C8A" w:rsidRPr="00DD4C8A" w:rsidRDefault="00DD4C8A" w:rsidP="006C67ED">
            <w:pPr>
              <w:rPr>
                <w:sz w:val="22"/>
                <w:szCs w:val="22"/>
              </w:rPr>
            </w:pPr>
            <w:r w:rsidRPr="00DD4C8A">
              <w:rPr>
                <w:sz w:val="22"/>
                <w:szCs w:val="22"/>
              </w:rPr>
              <w:tab/>
            </w:r>
            <w:r w:rsidRPr="00DD4C8A">
              <w:rPr>
                <w:sz w:val="22"/>
                <w:szCs w:val="22"/>
              </w:rPr>
              <w:tab/>
            </w:r>
            <w:r w:rsidRPr="00DD4C8A">
              <w:rPr>
                <w:sz w:val="22"/>
                <w:szCs w:val="22"/>
              </w:rPr>
              <w:tab/>
            </w:r>
          </w:p>
        </w:tc>
        <w:tc>
          <w:tcPr>
            <w:tcW w:w="7371" w:type="dxa"/>
            <w:gridSpan w:val="2"/>
            <w:tcBorders>
              <w:top w:val="single" w:sz="6" w:space="0" w:color="auto"/>
              <w:left w:val="single" w:sz="6" w:space="0" w:color="auto"/>
              <w:bottom w:val="single" w:sz="6" w:space="0" w:color="auto"/>
              <w:right w:val="single" w:sz="6" w:space="0" w:color="auto"/>
            </w:tcBorders>
          </w:tcPr>
          <w:p w:rsidR="00DD4C8A" w:rsidRPr="00DD4C8A" w:rsidRDefault="00DD4C8A" w:rsidP="00DD4C8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 w:val="22"/>
                <w:szCs w:val="22"/>
              </w:rPr>
            </w:pPr>
            <w:r w:rsidRPr="00DD4C8A">
              <w:rPr>
                <w:sz w:val="22"/>
                <w:szCs w:val="22"/>
              </w:rPr>
              <w:t xml:space="preserve">Ireland, R. D. and </w:t>
            </w:r>
            <w:proofErr w:type="spellStart"/>
            <w:r w:rsidRPr="00DD4C8A">
              <w:rPr>
                <w:sz w:val="22"/>
                <w:szCs w:val="22"/>
              </w:rPr>
              <w:t>Hitt</w:t>
            </w:r>
            <w:proofErr w:type="spellEnd"/>
            <w:r w:rsidRPr="00DD4C8A">
              <w:rPr>
                <w:sz w:val="22"/>
                <w:szCs w:val="22"/>
              </w:rPr>
              <w:t xml:space="preserve">, M. A. </w:t>
            </w:r>
          </w:p>
          <w:p w:rsidR="00DD4C8A" w:rsidRPr="00DD4C8A" w:rsidRDefault="00DD4C8A" w:rsidP="00DD4C8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i/>
                <w:sz w:val="22"/>
                <w:szCs w:val="22"/>
              </w:rPr>
            </w:pPr>
            <w:r w:rsidRPr="00DD4C8A">
              <w:rPr>
                <w:i/>
                <w:sz w:val="22"/>
                <w:szCs w:val="22"/>
              </w:rPr>
              <w:t>Mission Statements: Importance, Challenge, and Recommendations for Development</w:t>
            </w:r>
          </w:p>
          <w:p w:rsidR="00DD4C8A" w:rsidRPr="00DD4C8A" w:rsidRDefault="00DD4C8A" w:rsidP="00DD4C8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 w:val="22"/>
                <w:szCs w:val="22"/>
              </w:rPr>
            </w:pPr>
            <w:r w:rsidRPr="00DD4C8A">
              <w:rPr>
                <w:sz w:val="22"/>
                <w:szCs w:val="22"/>
              </w:rPr>
              <w:t>Business Horizons</w:t>
            </w:r>
          </w:p>
          <w:p w:rsidR="00DD4C8A" w:rsidRPr="00DD4C8A" w:rsidRDefault="00DD4C8A" w:rsidP="00DD4C8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 w:val="22"/>
                <w:szCs w:val="22"/>
              </w:rPr>
            </w:pPr>
            <w:r w:rsidRPr="00DD4C8A">
              <w:rPr>
                <w:sz w:val="22"/>
                <w:szCs w:val="22"/>
              </w:rPr>
              <w:t>May-June 1992, pp. 34-42</w:t>
            </w:r>
          </w:p>
          <w:p w:rsidR="00DD4C8A" w:rsidRPr="00DD4C8A" w:rsidRDefault="00DD4C8A" w:rsidP="00DD4C8A">
            <w:pPr>
              <w:pStyle w:val="BodyText"/>
              <w:tabs>
                <w:tab w:val="left" w:pos="1800"/>
                <w:tab w:val="left" w:pos="2160"/>
              </w:tabs>
              <w:spacing w:after="0"/>
              <w:rPr>
                <w:sz w:val="22"/>
                <w:szCs w:val="22"/>
              </w:rPr>
            </w:pPr>
            <w:r w:rsidRPr="00DD4C8A">
              <w:rPr>
                <w:sz w:val="22"/>
                <w:szCs w:val="22"/>
              </w:rPr>
              <w:t xml:space="preserve">Collins, J. and </w:t>
            </w:r>
            <w:proofErr w:type="spellStart"/>
            <w:r w:rsidRPr="00DD4C8A">
              <w:rPr>
                <w:sz w:val="22"/>
                <w:szCs w:val="22"/>
              </w:rPr>
              <w:t>Porras</w:t>
            </w:r>
            <w:proofErr w:type="spellEnd"/>
            <w:r w:rsidRPr="00DD4C8A">
              <w:rPr>
                <w:sz w:val="22"/>
                <w:szCs w:val="22"/>
              </w:rPr>
              <w:t xml:space="preserve">, J. </w:t>
            </w:r>
          </w:p>
          <w:p w:rsidR="00DD4C8A" w:rsidRPr="00DD4C8A" w:rsidRDefault="00DD4C8A" w:rsidP="00DD4C8A">
            <w:pPr>
              <w:pStyle w:val="BodyText"/>
              <w:tabs>
                <w:tab w:val="left" w:pos="1800"/>
                <w:tab w:val="left" w:pos="2160"/>
              </w:tabs>
              <w:spacing w:after="0"/>
              <w:rPr>
                <w:i/>
                <w:sz w:val="22"/>
                <w:szCs w:val="22"/>
              </w:rPr>
            </w:pPr>
            <w:r w:rsidRPr="00DD4C8A">
              <w:rPr>
                <w:i/>
                <w:sz w:val="22"/>
                <w:szCs w:val="22"/>
              </w:rPr>
              <w:t>Building Your Company's Vision</w:t>
            </w:r>
          </w:p>
          <w:p w:rsidR="00DD4C8A" w:rsidRPr="00DD4C8A" w:rsidRDefault="00DD4C8A" w:rsidP="00DD4C8A">
            <w:pPr>
              <w:rPr>
                <w:sz w:val="22"/>
                <w:szCs w:val="22"/>
              </w:rPr>
            </w:pPr>
            <w:r w:rsidRPr="00DD4C8A">
              <w:rPr>
                <w:sz w:val="22"/>
                <w:szCs w:val="22"/>
              </w:rPr>
              <w:t>Harvard Business Review</w:t>
            </w:r>
          </w:p>
          <w:p w:rsidR="00DD4C8A" w:rsidRPr="00DD4C8A" w:rsidRDefault="00DD4C8A" w:rsidP="00DD4C8A">
            <w:pPr>
              <w:rPr>
                <w:sz w:val="22"/>
                <w:szCs w:val="22"/>
              </w:rPr>
            </w:pPr>
            <w:r w:rsidRPr="00DD4C8A">
              <w:rPr>
                <w:sz w:val="22"/>
                <w:szCs w:val="22"/>
              </w:rPr>
              <w:t>September-October 1996, pp. 65-77, 96501</w:t>
            </w:r>
          </w:p>
        </w:tc>
      </w:tr>
      <w:tr w:rsidR="00DD4C8A" w:rsidRPr="00DD4C8A" w:rsidTr="006C67ED">
        <w:tblPrEx>
          <w:tblBorders>
            <w:top w:val="single" w:sz="6" w:space="0" w:color="auto"/>
            <w:bottom w:val="single" w:sz="6" w:space="0" w:color="auto"/>
          </w:tblBorders>
        </w:tblPrEx>
        <w:tc>
          <w:tcPr>
            <w:tcW w:w="2802" w:type="dxa"/>
            <w:tcBorders>
              <w:top w:val="single" w:sz="6" w:space="0" w:color="auto"/>
              <w:left w:val="nil"/>
              <w:bottom w:val="single" w:sz="6" w:space="0" w:color="auto"/>
              <w:right w:val="single" w:sz="6" w:space="0" w:color="auto"/>
            </w:tcBorders>
          </w:tcPr>
          <w:p w:rsidR="00DD4C8A" w:rsidRPr="00DD4C8A" w:rsidRDefault="00DD4C8A" w:rsidP="006C67ED">
            <w:pPr>
              <w:rPr>
                <w:sz w:val="22"/>
                <w:szCs w:val="22"/>
              </w:rPr>
            </w:pPr>
            <w:r w:rsidRPr="00DD4C8A">
              <w:rPr>
                <w:sz w:val="22"/>
                <w:szCs w:val="22"/>
              </w:rPr>
              <w:br w:type="page"/>
              <w:t xml:space="preserve">3. Corporate </w:t>
            </w:r>
            <w:r w:rsidRPr="00DD4C8A">
              <w:rPr>
                <w:sz w:val="22"/>
                <w:szCs w:val="22"/>
              </w:rPr>
              <w:tab/>
            </w:r>
            <w:r w:rsidRPr="00DD4C8A">
              <w:rPr>
                <w:sz w:val="22"/>
                <w:szCs w:val="22"/>
              </w:rPr>
              <w:tab/>
              <w:t xml:space="preserve"> 3.1</w:t>
            </w:r>
          </w:p>
          <w:p w:rsidR="00DD4C8A" w:rsidRPr="00DD4C8A" w:rsidRDefault="00DD4C8A" w:rsidP="006C67ED">
            <w:pPr>
              <w:rPr>
                <w:sz w:val="22"/>
                <w:szCs w:val="22"/>
              </w:rPr>
            </w:pPr>
            <w:r w:rsidRPr="00DD4C8A">
              <w:rPr>
                <w:sz w:val="22"/>
                <w:szCs w:val="22"/>
              </w:rPr>
              <w:t xml:space="preserve">    Social Responsibility</w:t>
            </w:r>
          </w:p>
          <w:p w:rsidR="00DD4C8A" w:rsidRPr="00DD4C8A" w:rsidRDefault="00DD4C8A" w:rsidP="006C67ED">
            <w:pPr>
              <w:rPr>
                <w:sz w:val="22"/>
                <w:szCs w:val="22"/>
              </w:rPr>
            </w:pPr>
            <w:r w:rsidRPr="00DD4C8A">
              <w:rPr>
                <w:sz w:val="22"/>
                <w:szCs w:val="22"/>
              </w:rPr>
              <w:t xml:space="preserve">    and Business Ethics</w:t>
            </w:r>
          </w:p>
        </w:tc>
        <w:tc>
          <w:tcPr>
            <w:tcW w:w="7371" w:type="dxa"/>
            <w:gridSpan w:val="2"/>
            <w:tcBorders>
              <w:top w:val="single" w:sz="6" w:space="0" w:color="auto"/>
              <w:left w:val="single" w:sz="6" w:space="0" w:color="auto"/>
              <w:bottom w:val="single" w:sz="6" w:space="0" w:color="auto"/>
              <w:right w:val="single" w:sz="6" w:space="0" w:color="auto"/>
            </w:tcBorders>
          </w:tcPr>
          <w:p w:rsidR="00DD4C8A" w:rsidRPr="00DD4C8A" w:rsidRDefault="00DD4C8A" w:rsidP="00DD4C8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 w:val="22"/>
                <w:szCs w:val="22"/>
              </w:rPr>
            </w:pPr>
            <w:r w:rsidRPr="00DD4C8A">
              <w:rPr>
                <w:sz w:val="22"/>
                <w:szCs w:val="22"/>
              </w:rPr>
              <w:t>Corporate Social Responsibility</w:t>
            </w:r>
          </w:p>
          <w:p w:rsidR="00DD4C8A" w:rsidRPr="00DD4C8A" w:rsidRDefault="00DD4C8A" w:rsidP="00DD4C8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i/>
                <w:sz w:val="22"/>
                <w:szCs w:val="22"/>
              </w:rPr>
            </w:pPr>
            <w:proofErr w:type="spellStart"/>
            <w:r w:rsidRPr="00DD4C8A">
              <w:rPr>
                <w:i/>
                <w:sz w:val="22"/>
                <w:szCs w:val="22"/>
              </w:rPr>
              <w:t>Wikepedia</w:t>
            </w:r>
            <w:proofErr w:type="spellEnd"/>
          </w:p>
          <w:p w:rsidR="00DD4C8A" w:rsidRPr="00DD4C8A" w:rsidRDefault="00DD4C8A" w:rsidP="00DD4C8A">
            <w:pPr>
              <w:rPr>
                <w:sz w:val="22"/>
                <w:szCs w:val="22"/>
              </w:rPr>
            </w:pPr>
            <w:r w:rsidRPr="00DD4C8A">
              <w:rPr>
                <w:sz w:val="22"/>
                <w:szCs w:val="22"/>
              </w:rPr>
              <w:t>January 2007</w:t>
            </w:r>
          </w:p>
          <w:p w:rsidR="00DD4C8A" w:rsidRPr="00DD4C8A" w:rsidRDefault="00DD4C8A" w:rsidP="00DD4C8A">
            <w:pPr>
              <w:rPr>
                <w:sz w:val="22"/>
                <w:szCs w:val="22"/>
              </w:rPr>
            </w:pPr>
          </w:p>
        </w:tc>
      </w:tr>
      <w:tr w:rsidR="00DD4C8A" w:rsidRPr="00DD4C8A" w:rsidTr="006C67ED">
        <w:tblPrEx>
          <w:tblBorders>
            <w:top w:val="single" w:sz="6" w:space="0" w:color="auto"/>
            <w:bottom w:val="single" w:sz="6" w:space="0" w:color="auto"/>
          </w:tblBorders>
        </w:tblPrEx>
        <w:tc>
          <w:tcPr>
            <w:tcW w:w="2802" w:type="dxa"/>
            <w:tcBorders>
              <w:top w:val="single" w:sz="6" w:space="0" w:color="auto"/>
              <w:left w:val="nil"/>
              <w:bottom w:val="single" w:sz="6" w:space="0" w:color="auto"/>
              <w:right w:val="single" w:sz="6" w:space="0" w:color="auto"/>
            </w:tcBorders>
          </w:tcPr>
          <w:p w:rsidR="00DD4C8A" w:rsidRPr="00DD4C8A" w:rsidRDefault="00DD4C8A" w:rsidP="006C67ED">
            <w:pPr>
              <w:rPr>
                <w:sz w:val="22"/>
                <w:szCs w:val="22"/>
              </w:rPr>
            </w:pPr>
            <w:r w:rsidRPr="00DD4C8A">
              <w:rPr>
                <w:sz w:val="22"/>
                <w:szCs w:val="22"/>
              </w:rPr>
              <w:lastRenderedPageBreak/>
              <w:br w:type="page"/>
              <w:t xml:space="preserve">4. External </w:t>
            </w:r>
            <w:r w:rsidRPr="00DD4C8A">
              <w:rPr>
                <w:sz w:val="22"/>
                <w:szCs w:val="22"/>
              </w:rPr>
              <w:tab/>
            </w:r>
            <w:r w:rsidRPr="00DD4C8A">
              <w:rPr>
                <w:sz w:val="22"/>
                <w:szCs w:val="22"/>
              </w:rPr>
              <w:tab/>
              <w:t xml:space="preserve"> 4.1</w:t>
            </w:r>
          </w:p>
          <w:p w:rsidR="00DD4C8A" w:rsidRPr="00DD4C8A" w:rsidRDefault="00DD4C8A" w:rsidP="006C67ED">
            <w:pPr>
              <w:rPr>
                <w:sz w:val="22"/>
                <w:szCs w:val="22"/>
              </w:rPr>
            </w:pPr>
            <w:r w:rsidRPr="00DD4C8A">
              <w:rPr>
                <w:sz w:val="22"/>
                <w:szCs w:val="22"/>
              </w:rPr>
              <w:t xml:space="preserve">    Environment</w:t>
            </w:r>
          </w:p>
        </w:tc>
        <w:tc>
          <w:tcPr>
            <w:tcW w:w="7371" w:type="dxa"/>
            <w:gridSpan w:val="2"/>
            <w:tcBorders>
              <w:top w:val="single" w:sz="6" w:space="0" w:color="auto"/>
              <w:left w:val="single" w:sz="6" w:space="0" w:color="auto"/>
              <w:bottom w:val="single" w:sz="6" w:space="0" w:color="auto"/>
              <w:right w:val="single" w:sz="6" w:space="0" w:color="auto"/>
            </w:tcBorders>
          </w:tcPr>
          <w:p w:rsidR="00DD4C8A" w:rsidRPr="00DD4C8A" w:rsidRDefault="00DD4C8A" w:rsidP="00DD4C8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 w:val="22"/>
                <w:szCs w:val="22"/>
              </w:rPr>
            </w:pPr>
            <w:r w:rsidRPr="00DD4C8A">
              <w:rPr>
                <w:sz w:val="22"/>
                <w:szCs w:val="22"/>
              </w:rPr>
              <w:t>Porter, Michael</w:t>
            </w:r>
          </w:p>
          <w:p w:rsidR="00DD4C8A" w:rsidRPr="00DD4C8A" w:rsidRDefault="00DD4C8A" w:rsidP="00DD4C8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i/>
                <w:sz w:val="22"/>
                <w:szCs w:val="22"/>
              </w:rPr>
            </w:pPr>
            <w:r w:rsidRPr="00DD4C8A">
              <w:rPr>
                <w:i/>
                <w:sz w:val="22"/>
                <w:szCs w:val="22"/>
              </w:rPr>
              <w:t>How Competitive Forces Shape Strategy</w:t>
            </w:r>
          </w:p>
          <w:p w:rsidR="00DD4C8A" w:rsidRPr="00DD4C8A" w:rsidRDefault="00DD4C8A" w:rsidP="00DD4C8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 w:val="22"/>
                <w:szCs w:val="22"/>
              </w:rPr>
            </w:pPr>
            <w:r w:rsidRPr="00DD4C8A">
              <w:rPr>
                <w:sz w:val="22"/>
                <w:szCs w:val="22"/>
              </w:rPr>
              <w:t>Harvard Business Review</w:t>
            </w:r>
          </w:p>
          <w:p w:rsidR="00DD4C8A" w:rsidRPr="00DD4C8A" w:rsidRDefault="00DD4C8A" w:rsidP="00DD4C8A">
            <w:pPr>
              <w:rPr>
                <w:sz w:val="22"/>
                <w:szCs w:val="22"/>
              </w:rPr>
            </w:pPr>
            <w:r w:rsidRPr="00DD4C8A">
              <w:rPr>
                <w:sz w:val="22"/>
                <w:szCs w:val="22"/>
              </w:rPr>
              <w:t>March-April 1979, pp. 137-145, 79208</w:t>
            </w:r>
          </w:p>
          <w:p w:rsidR="00DD4C8A" w:rsidRPr="00DD4C8A" w:rsidRDefault="00DD4C8A" w:rsidP="00DD4C8A">
            <w:pPr>
              <w:rPr>
                <w:sz w:val="22"/>
                <w:szCs w:val="22"/>
              </w:rPr>
            </w:pPr>
          </w:p>
        </w:tc>
      </w:tr>
      <w:tr w:rsidR="00DD4C8A" w:rsidRPr="00DD4C8A" w:rsidTr="006C67ED">
        <w:tblPrEx>
          <w:tblBorders>
            <w:top w:val="single" w:sz="6" w:space="0" w:color="auto"/>
            <w:bottom w:val="single" w:sz="6" w:space="0" w:color="auto"/>
          </w:tblBorders>
        </w:tblPrEx>
        <w:tc>
          <w:tcPr>
            <w:tcW w:w="2802" w:type="dxa"/>
            <w:tcBorders>
              <w:top w:val="single" w:sz="6" w:space="0" w:color="auto"/>
              <w:left w:val="nil"/>
              <w:bottom w:val="single" w:sz="6" w:space="0" w:color="auto"/>
              <w:right w:val="single" w:sz="6" w:space="0" w:color="auto"/>
            </w:tcBorders>
          </w:tcPr>
          <w:p w:rsidR="00DD4C8A" w:rsidRPr="00DD4C8A" w:rsidRDefault="00DD4C8A" w:rsidP="006C67ED">
            <w:pPr>
              <w:rPr>
                <w:sz w:val="22"/>
                <w:szCs w:val="22"/>
              </w:rPr>
            </w:pPr>
            <w:r w:rsidRPr="00DD4C8A">
              <w:rPr>
                <w:sz w:val="22"/>
                <w:szCs w:val="22"/>
              </w:rPr>
              <w:t>5. Global                   5.1</w:t>
            </w:r>
          </w:p>
          <w:p w:rsidR="00DD4C8A" w:rsidRPr="00DD4C8A" w:rsidRDefault="00DD4C8A" w:rsidP="006C67ED">
            <w:pPr>
              <w:rPr>
                <w:sz w:val="22"/>
                <w:szCs w:val="22"/>
              </w:rPr>
            </w:pPr>
            <w:r w:rsidRPr="00DD4C8A">
              <w:rPr>
                <w:sz w:val="22"/>
                <w:szCs w:val="22"/>
              </w:rPr>
              <w:t xml:space="preserve">    Environment</w:t>
            </w:r>
          </w:p>
          <w:p w:rsidR="00DD4C8A" w:rsidRPr="00DD4C8A" w:rsidRDefault="00DD4C8A" w:rsidP="006C67ED">
            <w:pPr>
              <w:rPr>
                <w:sz w:val="22"/>
                <w:szCs w:val="22"/>
              </w:rPr>
            </w:pPr>
          </w:p>
          <w:p w:rsidR="00DD4C8A" w:rsidRPr="00DD4C8A" w:rsidRDefault="00DD4C8A" w:rsidP="006C67ED">
            <w:pPr>
              <w:rPr>
                <w:sz w:val="22"/>
                <w:szCs w:val="22"/>
              </w:rPr>
            </w:pPr>
          </w:p>
          <w:p w:rsidR="00DD4C8A" w:rsidRPr="00DD4C8A" w:rsidRDefault="00DD4C8A" w:rsidP="006C67ED">
            <w:pPr>
              <w:rPr>
                <w:sz w:val="22"/>
                <w:szCs w:val="22"/>
              </w:rPr>
            </w:pPr>
          </w:p>
          <w:p w:rsidR="00DD4C8A" w:rsidRPr="00DD4C8A" w:rsidRDefault="00DD4C8A" w:rsidP="006C67ED">
            <w:pPr>
              <w:rPr>
                <w:sz w:val="22"/>
                <w:szCs w:val="22"/>
              </w:rPr>
            </w:pPr>
          </w:p>
          <w:p w:rsidR="00DD4C8A" w:rsidRPr="00DD4C8A" w:rsidRDefault="00DD4C8A" w:rsidP="006C67ED">
            <w:pPr>
              <w:jc w:val="right"/>
              <w:rPr>
                <w:sz w:val="22"/>
                <w:szCs w:val="22"/>
              </w:rPr>
            </w:pPr>
            <w:r w:rsidRPr="00DD4C8A">
              <w:rPr>
                <w:sz w:val="22"/>
                <w:szCs w:val="22"/>
              </w:rPr>
              <w:t xml:space="preserve">                                5.2</w:t>
            </w:r>
          </w:p>
          <w:p w:rsidR="00DD4C8A" w:rsidRPr="00DD4C8A" w:rsidRDefault="00DD4C8A" w:rsidP="006C67ED">
            <w:pPr>
              <w:jc w:val="right"/>
              <w:rPr>
                <w:sz w:val="22"/>
                <w:szCs w:val="22"/>
              </w:rPr>
            </w:pPr>
          </w:p>
          <w:p w:rsidR="00DD4C8A" w:rsidRPr="00DD4C8A" w:rsidRDefault="00DD4C8A" w:rsidP="006C67ED">
            <w:pPr>
              <w:jc w:val="right"/>
              <w:rPr>
                <w:sz w:val="22"/>
                <w:szCs w:val="22"/>
              </w:rPr>
            </w:pPr>
          </w:p>
          <w:p w:rsidR="00DD4C8A" w:rsidRPr="00DD4C8A" w:rsidRDefault="00DD4C8A" w:rsidP="006C67ED">
            <w:pPr>
              <w:jc w:val="right"/>
              <w:rPr>
                <w:sz w:val="22"/>
                <w:szCs w:val="22"/>
              </w:rPr>
            </w:pPr>
          </w:p>
          <w:p w:rsidR="00DD4C8A" w:rsidRPr="00DD4C8A" w:rsidRDefault="00DD4C8A" w:rsidP="006C67ED">
            <w:pPr>
              <w:jc w:val="right"/>
              <w:rPr>
                <w:sz w:val="22"/>
                <w:szCs w:val="22"/>
              </w:rPr>
            </w:pPr>
          </w:p>
          <w:p w:rsidR="00DD4C8A" w:rsidRPr="00DD4C8A" w:rsidRDefault="00DD4C8A" w:rsidP="006C67ED">
            <w:pPr>
              <w:jc w:val="right"/>
              <w:rPr>
                <w:sz w:val="22"/>
                <w:szCs w:val="22"/>
              </w:rPr>
            </w:pPr>
            <w:r w:rsidRPr="00DD4C8A">
              <w:rPr>
                <w:sz w:val="22"/>
                <w:szCs w:val="22"/>
              </w:rPr>
              <w:t>5.3</w:t>
            </w:r>
          </w:p>
          <w:p w:rsidR="00DD4C8A" w:rsidRPr="00DD4C8A" w:rsidRDefault="00DD4C8A" w:rsidP="006C67ED">
            <w:pPr>
              <w:jc w:val="right"/>
              <w:rPr>
                <w:sz w:val="22"/>
                <w:szCs w:val="22"/>
              </w:rPr>
            </w:pPr>
          </w:p>
          <w:p w:rsidR="00DD4C8A" w:rsidRPr="00DD4C8A" w:rsidRDefault="00DD4C8A" w:rsidP="006C67ED">
            <w:pPr>
              <w:jc w:val="right"/>
              <w:rPr>
                <w:sz w:val="22"/>
                <w:szCs w:val="22"/>
              </w:rPr>
            </w:pPr>
          </w:p>
          <w:p w:rsidR="00DD4C8A" w:rsidRPr="00DD4C8A" w:rsidRDefault="00DD4C8A" w:rsidP="006C67ED">
            <w:pPr>
              <w:jc w:val="right"/>
              <w:rPr>
                <w:sz w:val="22"/>
                <w:szCs w:val="22"/>
              </w:rPr>
            </w:pPr>
          </w:p>
          <w:p w:rsidR="00DD4C8A" w:rsidRPr="00DD4C8A" w:rsidRDefault="00DD4C8A" w:rsidP="006C67ED">
            <w:pPr>
              <w:jc w:val="right"/>
              <w:rPr>
                <w:sz w:val="22"/>
                <w:szCs w:val="22"/>
              </w:rPr>
            </w:pPr>
          </w:p>
        </w:tc>
        <w:tc>
          <w:tcPr>
            <w:tcW w:w="7371" w:type="dxa"/>
            <w:gridSpan w:val="2"/>
            <w:tcBorders>
              <w:top w:val="single" w:sz="6" w:space="0" w:color="auto"/>
              <w:left w:val="single" w:sz="6" w:space="0" w:color="auto"/>
              <w:bottom w:val="single" w:sz="6" w:space="0" w:color="auto"/>
              <w:right w:val="single" w:sz="6" w:space="0" w:color="auto"/>
            </w:tcBorders>
          </w:tcPr>
          <w:p w:rsidR="00DD4C8A" w:rsidRPr="00DD4C8A" w:rsidRDefault="00DD4C8A" w:rsidP="00DD4C8A">
            <w:pPr>
              <w:rPr>
                <w:sz w:val="22"/>
                <w:szCs w:val="22"/>
              </w:rPr>
            </w:pPr>
            <w:r w:rsidRPr="00DD4C8A">
              <w:rPr>
                <w:sz w:val="22"/>
                <w:szCs w:val="22"/>
              </w:rPr>
              <w:t>Porter, Michael</w:t>
            </w:r>
          </w:p>
          <w:p w:rsidR="00DD4C8A" w:rsidRPr="00DD4C8A" w:rsidRDefault="00DD4C8A" w:rsidP="00DD4C8A">
            <w:pPr>
              <w:rPr>
                <w:i/>
                <w:sz w:val="22"/>
                <w:szCs w:val="22"/>
              </w:rPr>
            </w:pPr>
            <w:r w:rsidRPr="00DD4C8A">
              <w:rPr>
                <w:i/>
                <w:sz w:val="22"/>
                <w:szCs w:val="22"/>
              </w:rPr>
              <w:t>Competing Across Locations: Enhancing Competitive Advantage Through a Global Strategy</w:t>
            </w:r>
          </w:p>
          <w:p w:rsidR="00DD4C8A" w:rsidRPr="00DD4C8A" w:rsidRDefault="00DD4C8A" w:rsidP="00DD4C8A">
            <w:pPr>
              <w:rPr>
                <w:sz w:val="22"/>
                <w:szCs w:val="22"/>
              </w:rPr>
            </w:pPr>
            <w:r w:rsidRPr="00DD4C8A">
              <w:rPr>
                <w:sz w:val="22"/>
                <w:szCs w:val="22"/>
              </w:rPr>
              <w:t>Harvard Business Review – HBS Press Chapter</w:t>
            </w:r>
          </w:p>
          <w:p w:rsidR="00DD4C8A" w:rsidRPr="00DD4C8A" w:rsidRDefault="00DD4C8A" w:rsidP="00DD4C8A">
            <w:pPr>
              <w:rPr>
                <w:sz w:val="22"/>
                <w:szCs w:val="22"/>
              </w:rPr>
            </w:pPr>
            <w:r w:rsidRPr="00DD4C8A">
              <w:rPr>
                <w:sz w:val="22"/>
                <w:szCs w:val="22"/>
              </w:rPr>
              <w:t>May-June 1999, pp. 3-24, 2026</w:t>
            </w:r>
          </w:p>
          <w:p w:rsidR="00DD4C8A" w:rsidRPr="00DD4C8A" w:rsidRDefault="00DD4C8A" w:rsidP="00DD4C8A">
            <w:pPr>
              <w:rPr>
                <w:sz w:val="22"/>
                <w:szCs w:val="22"/>
              </w:rPr>
            </w:pPr>
          </w:p>
          <w:p w:rsidR="00DD4C8A" w:rsidRPr="00DD4C8A" w:rsidRDefault="00DD4C8A" w:rsidP="00DD4C8A">
            <w:pPr>
              <w:rPr>
                <w:sz w:val="22"/>
                <w:szCs w:val="22"/>
              </w:rPr>
            </w:pPr>
            <w:r w:rsidRPr="00DD4C8A">
              <w:rPr>
                <w:sz w:val="22"/>
                <w:szCs w:val="22"/>
              </w:rPr>
              <w:t>Reich, Robert</w:t>
            </w:r>
          </w:p>
          <w:p w:rsidR="00DD4C8A" w:rsidRPr="00DD4C8A" w:rsidRDefault="00DD4C8A" w:rsidP="00DD4C8A">
            <w:pPr>
              <w:pStyle w:val="Heading2"/>
              <w:jc w:val="left"/>
              <w:rPr>
                <w:rFonts w:ascii="Times New Roman" w:hAnsi="Times New Roman"/>
                <w:b w:val="0"/>
                <w:i/>
                <w:sz w:val="22"/>
                <w:szCs w:val="22"/>
              </w:rPr>
            </w:pPr>
            <w:r w:rsidRPr="00DD4C8A">
              <w:rPr>
                <w:rFonts w:ascii="Times New Roman" w:hAnsi="Times New Roman"/>
                <w:b w:val="0"/>
                <w:i/>
                <w:sz w:val="22"/>
                <w:szCs w:val="22"/>
              </w:rPr>
              <w:t xml:space="preserve">Who </w:t>
            </w:r>
            <w:proofErr w:type="gramStart"/>
            <w:r w:rsidRPr="00DD4C8A">
              <w:rPr>
                <w:rFonts w:ascii="Times New Roman" w:hAnsi="Times New Roman"/>
                <w:b w:val="0"/>
                <w:i/>
                <w:sz w:val="22"/>
                <w:szCs w:val="22"/>
              </w:rPr>
              <w:t>is</w:t>
            </w:r>
            <w:proofErr w:type="gramEnd"/>
            <w:r w:rsidRPr="00DD4C8A">
              <w:rPr>
                <w:rFonts w:ascii="Times New Roman" w:hAnsi="Times New Roman"/>
                <w:b w:val="0"/>
                <w:i/>
                <w:sz w:val="22"/>
                <w:szCs w:val="22"/>
              </w:rPr>
              <w:t xml:space="preserve"> Them?</w:t>
            </w:r>
          </w:p>
          <w:p w:rsidR="00DD4C8A" w:rsidRPr="00DD4C8A" w:rsidRDefault="00DD4C8A" w:rsidP="00DD4C8A">
            <w:pPr>
              <w:rPr>
                <w:sz w:val="22"/>
                <w:szCs w:val="22"/>
              </w:rPr>
            </w:pPr>
            <w:r w:rsidRPr="00DD4C8A">
              <w:rPr>
                <w:sz w:val="22"/>
                <w:szCs w:val="22"/>
              </w:rPr>
              <w:t>Harvard Business Review</w:t>
            </w:r>
          </w:p>
          <w:p w:rsidR="00DD4C8A" w:rsidRPr="00DD4C8A" w:rsidRDefault="00DD4C8A" w:rsidP="00DD4C8A">
            <w:pPr>
              <w:rPr>
                <w:sz w:val="22"/>
                <w:szCs w:val="22"/>
              </w:rPr>
            </w:pPr>
            <w:r w:rsidRPr="00DD4C8A">
              <w:rPr>
                <w:sz w:val="22"/>
                <w:szCs w:val="22"/>
              </w:rPr>
              <w:t>March-April 1991, pp. 78-88, 91206</w:t>
            </w:r>
          </w:p>
          <w:p w:rsidR="00DD4C8A" w:rsidRPr="00DD4C8A" w:rsidRDefault="00DD4C8A" w:rsidP="00DD4C8A">
            <w:pPr>
              <w:rPr>
                <w:sz w:val="22"/>
                <w:szCs w:val="22"/>
              </w:rPr>
            </w:pPr>
          </w:p>
          <w:p w:rsidR="00DD4C8A" w:rsidRPr="00DD4C8A" w:rsidRDefault="00DD4C8A" w:rsidP="00DD4C8A">
            <w:pPr>
              <w:rPr>
                <w:sz w:val="22"/>
                <w:szCs w:val="22"/>
              </w:rPr>
            </w:pPr>
            <w:r w:rsidRPr="00DD4C8A">
              <w:rPr>
                <w:sz w:val="22"/>
                <w:szCs w:val="22"/>
              </w:rPr>
              <w:t>Porter, Michael</w:t>
            </w:r>
          </w:p>
          <w:p w:rsidR="00DD4C8A" w:rsidRPr="00DD4C8A" w:rsidRDefault="00DD4C8A" w:rsidP="00DD4C8A">
            <w:pPr>
              <w:rPr>
                <w:i/>
                <w:sz w:val="22"/>
                <w:szCs w:val="22"/>
              </w:rPr>
            </w:pPr>
            <w:r w:rsidRPr="00DD4C8A">
              <w:rPr>
                <w:i/>
                <w:sz w:val="22"/>
                <w:szCs w:val="22"/>
              </w:rPr>
              <w:t>The Competitive Advantage of Nations</w:t>
            </w:r>
          </w:p>
          <w:p w:rsidR="00DD4C8A" w:rsidRPr="00DD4C8A" w:rsidRDefault="00DD4C8A" w:rsidP="00DD4C8A">
            <w:pPr>
              <w:rPr>
                <w:sz w:val="22"/>
                <w:szCs w:val="22"/>
              </w:rPr>
            </w:pPr>
            <w:r w:rsidRPr="00DD4C8A">
              <w:rPr>
                <w:sz w:val="22"/>
                <w:szCs w:val="22"/>
              </w:rPr>
              <w:t>Harvard Business Review</w:t>
            </w:r>
          </w:p>
          <w:p w:rsidR="00DD4C8A" w:rsidRPr="00DD4C8A" w:rsidRDefault="00DD4C8A" w:rsidP="00DD4C8A">
            <w:pPr>
              <w:rPr>
                <w:sz w:val="22"/>
                <w:szCs w:val="22"/>
              </w:rPr>
            </w:pPr>
            <w:r w:rsidRPr="00DD4C8A">
              <w:rPr>
                <w:sz w:val="22"/>
                <w:szCs w:val="22"/>
              </w:rPr>
              <w:t>March-April 1990, pp. 73-91, 90211</w:t>
            </w:r>
          </w:p>
          <w:p w:rsidR="00DD4C8A" w:rsidRPr="00DD4C8A" w:rsidRDefault="00DD4C8A" w:rsidP="00DD4C8A">
            <w:pPr>
              <w:rPr>
                <w:sz w:val="22"/>
                <w:szCs w:val="22"/>
              </w:rPr>
            </w:pPr>
          </w:p>
        </w:tc>
      </w:tr>
      <w:tr w:rsidR="00DD4C8A" w:rsidRPr="00DD4C8A" w:rsidTr="006C67ED">
        <w:tblPrEx>
          <w:tblBorders>
            <w:top w:val="single" w:sz="6" w:space="0" w:color="auto"/>
            <w:bottom w:val="single" w:sz="6" w:space="0" w:color="auto"/>
          </w:tblBorders>
        </w:tblPrEx>
        <w:tc>
          <w:tcPr>
            <w:tcW w:w="2802" w:type="dxa"/>
            <w:tcBorders>
              <w:top w:val="single" w:sz="6" w:space="0" w:color="auto"/>
              <w:left w:val="nil"/>
              <w:bottom w:val="single" w:sz="6" w:space="0" w:color="auto"/>
              <w:right w:val="single" w:sz="6" w:space="0" w:color="auto"/>
            </w:tcBorders>
          </w:tcPr>
          <w:p w:rsidR="00DD4C8A" w:rsidRPr="00DD4C8A" w:rsidRDefault="00DD4C8A" w:rsidP="00DD4C8A">
            <w:pPr>
              <w:spacing w:before="240"/>
              <w:rPr>
                <w:sz w:val="22"/>
                <w:szCs w:val="22"/>
              </w:rPr>
            </w:pPr>
            <w:r w:rsidRPr="00DD4C8A">
              <w:rPr>
                <w:sz w:val="22"/>
                <w:szCs w:val="22"/>
              </w:rPr>
              <w:t xml:space="preserve">6. Internal </w:t>
            </w:r>
            <w:r w:rsidRPr="00DD4C8A">
              <w:rPr>
                <w:sz w:val="22"/>
                <w:szCs w:val="22"/>
              </w:rPr>
              <w:tab/>
            </w:r>
            <w:r w:rsidRPr="00DD4C8A">
              <w:rPr>
                <w:sz w:val="22"/>
                <w:szCs w:val="22"/>
              </w:rPr>
              <w:tab/>
              <w:t xml:space="preserve"> 6.1</w:t>
            </w:r>
          </w:p>
          <w:p w:rsidR="00DD4C8A" w:rsidRPr="00DD4C8A" w:rsidRDefault="00DD4C8A" w:rsidP="00DD4C8A">
            <w:pPr>
              <w:spacing w:before="240"/>
              <w:rPr>
                <w:sz w:val="22"/>
                <w:szCs w:val="22"/>
              </w:rPr>
            </w:pPr>
            <w:r w:rsidRPr="00DD4C8A">
              <w:rPr>
                <w:sz w:val="22"/>
                <w:szCs w:val="22"/>
              </w:rPr>
              <w:t xml:space="preserve">    Analysis</w:t>
            </w:r>
          </w:p>
          <w:p w:rsidR="00DD4C8A" w:rsidRPr="00DD4C8A" w:rsidRDefault="00DD4C8A" w:rsidP="00DD4C8A">
            <w:pPr>
              <w:spacing w:before="240"/>
              <w:jc w:val="right"/>
              <w:rPr>
                <w:sz w:val="22"/>
                <w:szCs w:val="22"/>
              </w:rPr>
            </w:pPr>
            <w:r w:rsidRPr="00DD4C8A">
              <w:rPr>
                <w:sz w:val="22"/>
                <w:szCs w:val="22"/>
              </w:rPr>
              <w:t xml:space="preserve">                                                            6.2</w:t>
            </w:r>
          </w:p>
          <w:p w:rsidR="00DD4C8A" w:rsidRPr="00DD4C8A" w:rsidRDefault="00DD4C8A" w:rsidP="00DD4C8A">
            <w:pPr>
              <w:spacing w:before="240"/>
              <w:rPr>
                <w:sz w:val="22"/>
                <w:szCs w:val="22"/>
              </w:rPr>
            </w:pPr>
            <w:r w:rsidRPr="00DD4C8A">
              <w:rPr>
                <w:sz w:val="22"/>
                <w:szCs w:val="22"/>
              </w:rPr>
              <w:t xml:space="preserve">                                    </w:t>
            </w:r>
          </w:p>
          <w:p w:rsidR="00DD4C8A" w:rsidRPr="00DD4C8A" w:rsidRDefault="00DD4C8A" w:rsidP="00DD4C8A">
            <w:pPr>
              <w:spacing w:before="240"/>
              <w:rPr>
                <w:sz w:val="22"/>
                <w:szCs w:val="22"/>
              </w:rPr>
            </w:pPr>
          </w:p>
          <w:p w:rsidR="00DD4C8A" w:rsidRPr="00DD4C8A" w:rsidRDefault="00DD4C8A" w:rsidP="00DD4C8A">
            <w:pPr>
              <w:spacing w:before="240"/>
              <w:jc w:val="right"/>
              <w:rPr>
                <w:sz w:val="22"/>
                <w:szCs w:val="22"/>
              </w:rPr>
            </w:pPr>
            <w:r w:rsidRPr="00DD4C8A">
              <w:rPr>
                <w:sz w:val="22"/>
                <w:szCs w:val="22"/>
              </w:rPr>
              <w:t xml:space="preserve">                                </w:t>
            </w:r>
          </w:p>
          <w:p w:rsidR="00DD4C8A" w:rsidRPr="00DD4C8A" w:rsidRDefault="00DD4C8A" w:rsidP="00DD4C8A">
            <w:pPr>
              <w:spacing w:before="240"/>
              <w:jc w:val="right"/>
              <w:rPr>
                <w:sz w:val="22"/>
                <w:szCs w:val="22"/>
              </w:rPr>
            </w:pPr>
          </w:p>
        </w:tc>
        <w:tc>
          <w:tcPr>
            <w:tcW w:w="7371" w:type="dxa"/>
            <w:gridSpan w:val="2"/>
            <w:tcBorders>
              <w:top w:val="single" w:sz="6" w:space="0" w:color="auto"/>
              <w:left w:val="single" w:sz="6" w:space="0" w:color="auto"/>
              <w:bottom w:val="single" w:sz="6" w:space="0" w:color="auto"/>
              <w:right w:val="single" w:sz="6" w:space="0" w:color="auto"/>
            </w:tcBorders>
          </w:tcPr>
          <w:p w:rsidR="00DD4C8A" w:rsidRPr="00DD4C8A" w:rsidRDefault="00DD4C8A" w:rsidP="00DD4C8A">
            <w:pPr>
              <w:pStyle w:val="BodyText"/>
              <w:tabs>
                <w:tab w:val="left" w:pos="1800"/>
                <w:tab w:val="left" w:pos="2160"/>
              </w:tabs>
              <w:spacing w:after="0"/>
              <w:rPr>
                <w:sz w:val="22"/>
                <w:szCs w:val="22"/>
              </w:rPr>
            </w:pPr>
            <w:r w:rsidRPr="00DD4C8A">
              <w:rPr>
                <w:sz w:val="22"/>
                <w:szCs w:val="22"/>
              </w:rPr>
              <w:t xml:space="preserve">Hamel, G. and </w:t>
            </w:r>
            <w:proofErr w:type="spellStart"/>
            <w:r w:rsidRPr="00DD4C8A">
              <w:rPr>
                <w:sz w:val="22"/>
                <w:szCs w:val="22"/>
              </w:rPr>
              <w:t>Prahalad</w:t>
            </w:r>
            <w:proofErr w:type="spellEnd"/>
            <w:r w:rsidRPr="00DD4C8A">
              <w:rPr>
                <w:sz w:val="22"/>
                <w:szCs w:val="22"/>
              </w:rPr>
              <w:t>, C. K.</w:t>
            </w:r>
          </w:p>
          <w:p w:rsidR="00DD4C8A" w:rsidRPr="00DD4C8A" w:rsidRDefault="00DD4C8A" w:rsidP="00DD4C8A">
            <w:pPr>
              <w:pStyle w:val="BodyText"/>
              <w:tabs>
                <w:tab w:val="left" w:pos="1800"/>
                <w:tab w:val="left" w:pos="2160"/>
              </w:tabs>
              <w:spacing w:after="0"/>
              <w:rPr>
                <w:i/>
                <w:sz w:val="22"/>
                <w:szCs w:val="22"/>
              </w:rPr>
            </w:pPr>
            <w:r w:rsidRPr="00DD4C8A">
              <w:rPr>
                <w:i/>
                <w:sz w:val="22"/>
                <w:szCs w:val="22"/>
              </w:rPr>
              <w:t>Strategic Intent</w:t>
            </w:r>
          </w:p>
          <w:p w:rsidR="00DD4C8A" w:rsidRPr="00DD4C8A" w:rsidRDefault="00DD4C8A" w:rsidP="00DD4C8A">
            <w:pPr>
              <w:pStyle w:val="BodyText"/>
              <w:tabs>
                <w:tab w:val="left" w:pos="1800"/>
                <w:tab w:val="left" w:pos="2160"/>
              </w:tabs>
              <w:spacing w:after="0"/>
              <w:rPr>
                <w:sz w:val="22"/>
                <w:szCs w:val="22"/>
              </w:rPr>
            </w:pPr>
            <w:r w:rsidRPr="00DD4C8A">
              <w:rPr>
                <w:sz w:val="22"/>
                <w:szCs w:val="22"/>
              </w:rPr>
              <w:t>Harvard Business Review</w:t>
            </w:r>
          </w:p>
          <w:p w:rsidR="00DD4C8A" w:rsidRPr="00DD4C8A" w:rsidRDefault="00DD4C8A" w:rsidP="00DD4C8A">
            <w:pPr>
              <w:pStyle w:val="BodyText"/>
              <w:tabs>
                <w:tab w:val="left" w:pos="1800"/>
                <w:tab w:val="left" w:pos="2160"/>
              </w:tabs>
              <w:spacing w:after="0"/>
              <w:rPr>
                <w:sz w:val="22"/>
                <w:szCs w:val="22"/>
              </w:rPr>
            </w:pPr>
            <w:r w:rsidRPr="00DD4C8A">
              <w:rPr>
                <w:sz w:val="22"/>
                <w:szCs w:val="22"/>
              </w:rPr>
              <w:t>May-June 1989, pp. 2-14, 89308</w:t>
            </w:r>
          </w:p>
          <w:p w:rsidR="00DD4C8A" w:rsidRPr="00DD4C8A" w:rsidRDefault="00DD4C8A" w:rsidP="00DD4C8A">
            <w:pPr>
              <w:pStyle w:val="BodyText"/>
              <w:tabs>
                <w:tab w:val="left" w:pos="1800"/>
                <w:tab w:val="left" w:pos="2160"/>
              </w:tabs>
              <w:spacing w:after="0"/>
              <w:rPr>
                <w:sz w:val="22"/>
                <w:szCs w:val="22"/>
              </w:rPr>
            </w:pPr>
          </w:p>
          <w:p w:rsidR="00DD4C8A" w:rsidRPr="00DD4C8A" w:rsidRDefault="00DD4C8A" w:rsidP="00DD4C8A">
            <w:pPr>
              <w:pStyle w:val="BodyText"/>
              <w:tabs>
                <w:tab w:val="left" w:pos="1800"/>
                <w:tab w:val="left" w:pos="2160"/>
              </w:tabs>
              <w:spacing w:after="0"/>
              <w:rPr>
                <w:sz w:val="22"/>
                <w:szCs w:val="22"/>
              </w:rPr>
            </w:pPr>
            <w:r w:rsidRPr="00DD4C8A">
              <w:rPr>
                <w:sz w:val="22"/>
                <w:szCs w:val="22"/>
              </w:rPr>
              <w:t>Kaplan, R. and Norton, D.</w:t>
            </w:r>
          </w:p>
          <w:p w:rsidR="00DD4C8A" w:rsidRPr="00DD4C8A" w:rsidRDefault="00DD4C8A" w:rsidP="00DD4C8A">
            <w:pPr>
              <w:pStyle w:val="BodyText"/>
              <w:tabs>
                <w:tab w:val="left" w:pos="1800"/>
                <w:tab w:val="left" w:pos="2160"/>
              </w:tabs>
              <w:spacing w:after="0"/>
              <w:rPr>
                <w:i/>
                <w:iCs/>
                <w:sz w:val="22"/>
                <w:szCs w:val="22"/>
              </w:rPr>
            </w:pPr>
            <w:r w:rsidRPr="00DD4C8A">
              <w:rPr>
                <w:i/>
                <w:iCs/>
                <w:sz w:val="22"/>
                <w:szCs w:val="22"/>
              </w:rPr>
              <w:t>Focusing Your Organization on Strategy – With the Balanced Scoreboard</w:t>
            </w:r>
          </w:p>
          <w:p w:rsidR="00DD4C8A" w:rsidRPr="00DD4C8A" w:rsidRDefault="00DD4C8A" w:rsidP="00DD4C8A">
            <w:pPr>
              <w:pStyle w:val="BodyText"/>
              <w:tabs>
                <w:tab w:val="left" w:pos="1800"/>
                <w:tab w:val="left" w:pos="2160"/>
              </w:tabs>
              <w:spacing w:after="0"/>
              <w:rPr>
                <w:sz w:val="22"/>
                <w:szCs w:val="22"/>
              </w:rPr>
            </w:pPr>
            <w:r w:rsidRPr="00DD4C8A">
              <w:rPr>
                <w:sz w:val="22"/>
                <w:szCs w:val="22"/>
              </w:rPr>
              <w:t>Harvard Business Review</w:t>
            </w:r>
          </w:p>
          <w:p w:rsidR="00DD4C8A" w:rsidRPr="00DD4C8A" w:rsidRDefault="00DD4C8A" w:rsidP="00DD4C8A">
            <w:pPr>
              <w:pStyle w:val="BodyText"/>
              <w:tabs>
                <w:tab w:val="left" w:pos="1800"/>
                <w:tab w:val="left" w:pos="2160"/>
              </w:tabs>
              <w:spacing w:after="0"/>
              <w:rPr>
                <w:sz w:val="22"/>
                <w:szCs w:val="22"/>
              </w:rPr>
            </w:pPr>
            <w:r w:rsidRPr="00DD4C8A">
              <w:rPr>
                <w:sz w:val="22"/>
                <w:szCs w:val="22"/>
              </w:rPr>
              <w:t xml:space="preserve">September-October 1993, pp. 134-147, January – February 1996, </w:t>
            </w:r>
          </w:p>
          <w:p w:rsidR="00DD4C8A" w:rsidRPr="00DD4C8A" w:rsidRDefault="00DD4C8A" w:rsidP="00DD4C8A">
            <w:pPr>
              <w:pStyle w:val="BodyText"/>
              <w:tabs>
                <w:tab w:val="left" w:pos="1800"/>
                <w:tab w:val="left" w:pos="2160"/>
              </w:tabs>
              <w:spacing w:after="0"/>
              <w:rPr>
                <w:sz w:val="22"/>
                <w:szCs w:val="22"/>
              </w:rPr>
            </w:pPr>
            <w:r w:rsidRPr="00DD4C8A">
              <w:rPr>
                <w:sz w:val="22"/>
                <w:szCs w:val="22"/>
              </w:rPr>
              <w:t>pp. 75-85,September – October 2000, pp. 3-11, 5157</w:t>
            </w:r>
          </w:p>
          <w:p w:rsidR="00DD4C8A" w:rsidRPr="00DD4C8A" w:rsidRDefault="00DD4C8A" w:rsidP="00DD4C8A">
            <w:pPr>
              <w:rPr>
                <w:sz w:val="22"/>
                <w:szCs w:val="22"/>
              </w:rPr>
            </w:pPr>
          </w:p>
        </w:tc>
      </w:tr>
      <w:tr w:rsidR="00DD4C8A" w:rsidRPr="00DD4C8A" w:rsidTr="006C67ED">
        <w:tblPrEx>
          <w:tblBorders>
            <w:top w:val="single" w:sz="6" w:space="0" w:color="auto"/>
            <w:bottom w:val="single" w:sz="6" w:space="0" w:color="auto"/>
          </w:tblBorders>
        </w:tblPrEx>
        <w:trPr>
          <w:trHeight w:val="3387"/>
        </w:trPr>
        <w:tc>
          <w:tcPr>
            <w:tcW w:w="2802" w:type="dxa"/>
            <w:tcBorders>
              <w:top w:val="single" w:sz="6" w:space="0" w:color="auto"/>
              <w:bottom w:val="single" w:sz="6" w:space="0" w:color="auto"/>
              <w:right w:val="single" w:sz="6" w:space="0" w:color="auto"/>
            </w:tcBorders>
          </w:tcPr>
          <w:p w:rsidR="00DD4C8A" w:rsidRPr="00DD4C8A" w:rsidRDefault="00DD4C8A" w:rsidP="006C67ED">
            <w:pPr>
              <w:rPr>
                <w:sz w:val="22"/>
                <w:szCs w:val="22"/>
              </w:rPr>
            </w:pPr>
            <w:r w:rsidRPr="00DD4C8A">
              <w:rPr>
                <w:sz w:val="22"/>
                <w:szCs w:val="22"/>
              </w:rPr>
              <w:t xml:space="preserve">7. Long-Term </w:t>
            </w:r>
            <w:r w:rsidRPr="00DD4C8A">
              <w:rPr>
                <w:sz w:val="22"/>
                <w:szCs w:val="22"/>
              </w:rPr>
              <w:tab/>
              <w:t xml:space="preserve"> 7.1</w:t>
            </w:r>
          </w:p>
          <w:p w:rsidR="00DD4C8A" w:rsidRPr="00DD4C8A" w:rsidRDefault="00DD4C8A" w:rsidP="006C67ED">
            <w:pPr>
              <w:rPr>
                <w:sz w:val="22"/>
                <w:szCs w:val="22"/>
              </w:rPr>
            </w:pPr>
            <w:r w:rsidRPr="00DD4C8A">
              <w:rPr>
                <w:sz w:val="22"/>
                <w:szCs w:val="22"/>
              </w:rPr>
              <w:t xml:space="preserve">    Objectives and </w:t>
            </w:r>
          </w:p>
          <w:p w:rsidR="00DD4C8A" w:rsidRPr="00DD4C8A" w:rsidRDefault="00DD4C8A" w:rsidP="006C67ED">
            <w:pPr>
              <w:rPr>
                <w:sz w:val="22"/>
                <w:szCs w:val="22"/>
              </w:rPr>
            </w:pPr>
            <w:r w:rsidRPr="00DD4C8A">
              <w:rPr>
                <w:sz w:val="22"/>
                <w:szCs w:val="22"/>
              </w:rPr>
              <w:t xml:space="preserve">    Grand Strategies</w:t>
            </w:r>
          </w:p>
          <w:p w:rsidR="00DD4C8A" w:rsidRPr="00DD4C8A" w:rsidRDefault="00DD4C8A" w:rsidP="006C67ED">
            <w:pPr>
              <w:rPr>
                <w:sz w:val="22"/>
                <w:szCs w:val="22"/>
              </w:rPr>
            </w:pPr>
          </w:p>
          <w:p w:rsidR="00DD4C8A" w:rsidRPr="00DD4C8A" w:rsidRDefault="00DD4C8A" w:rsidP="006C67ED">
            <w:pPr>
              <w:jc w:val="right"/>
              <w:rPr>
                <w:sz w:val="22"/>
                <w:szCs w:val="22"/>
              </w:rPr>
            </w:pPr>
          </w:p>
          <w:p w:rsidR="00DD4C8A" w:rsidRPr="00DD4C8A" w:rsidRDefault="00DD4C8A" w:rsidP="006C67ED">
            <w:pPr>
              <w:jc w:val="right"/>
              <w:rPr>
                <w:sz w:val="22"/>
                <w:szCs w:val="22"/>
              </w:rPr>
            </w:pPr>
          </w:p>
          <w:p w:rsidR="00DD4C8A" w:rsidRPr="00DD4C8A" w:rsidRDefault="00DD4C8A" w:rsidP="006C67ED">
            <w:pPr>
              <w:jc w:val="right"/>
              <w:rPr>
                <w:sz w:val="22"/>
                <w:szCs w:val="22"/>
              </w:rPr>
            </w:pPr>
          </w:p>
          <w:p w:rsidR="00DD4C8A" w:rsidRPr="00DD4C8A" w:rsidRDefault="00DD4C8A" w:rsidP="006C67ED">
            <w:pPr>
              <w:jc w:val="right"/>
              <w:rPr>
                <w:sz w:val="22"/>
                <w:szCs w:val="22"/>
              </w:rPr>
            </w:pPr>
            <w:r w:rsidRPr="00DD4C8A">
              <w:rPr>
                <w:sz w:val="22"/>
                <w:szCs w:val="22"/>
              </w:rPr>
              <w:t>7.2</w:t>
            </w:r>
          </w:p>
          <w:p w:rsidR="00DD4C8A" w:rsidRPr="00DD4C8A" w:rsidRDefault="00DD4C8A" w:rsidP="006C67ED">
            <w:pPr>
              <w:jc w:val="right"/>
              <w:rPr>
                <w:sz w:val="22"/>
                <w:szCs w:val="22"/>
              </w:rPr>
            </w:pPr>
          </w:p>
          <w:p w:rsidR="00DD4C8A" w:rsidRPr="00DD4C8A" w:rsidRDefault="00DD4C8A" w:rsidP="006C67ED">
            <w:pPr>
              <w:jc w:val="right"/>
              <w:rPr>
                <w:sz w:val="22"/>
                <w:szCs w:val="22"/>
              </w:rPr>
            </w:pPr>
          </w:p>
          <w:p w:rsidR="00DD4C8A" w:rsidRPr="00DD4C8A" w:rsidRDefault="00DD4C8A" w:rsidP="006C67ED">
            <w:pPr>
              <w:jc w:val="right"/>
              <w:rPr>
                <w:sz w:val="22"/>
                <w:szCs w:val="22"/>
              </w:rPr>
            </w:pPr>
          </w:p>
          <w:p w:rsidR="00DD4C8A" w:rsidRPr="00DD4C8A" w:rsidRDefault="00DD4C8A" w:rsidP="006C67ED">
            <w:pPr>
              <w:jc w:val="right"/>
              <w:rPr>
                <w:sz w:val="22"/>
                <w:szCs w:val="22"/>
              </w:rPr>
            </w:pPr>
          </w:p>
          <w:p w:rsidR="00DD4C8A" w:rsidRPr="00DD4C8A" w:rsidRDefault="00DD4C8A" w:rsidP="006C67ED">
            <w:pPr>
              <w:jc w:val="right"/>
              <w:rPr>
                <w:sz w:val="22"/>
                <w:szCs w:val="22"/>
              </w:rPr>
            </w:pPr>
          </w:p>
        </w:tc>
        <w:tc>
          <w:tcPr>
            <w:tcW w:w="7371" w:type="dxa"/>
            <w:gridSpan w:val="2"/>
            <w:tcBorders>
              <w:top w:val="single" w:sz="6" w:space="0" w:color="auto"/>
              <w:left w:val="single" w:sz="6" w:space="0" w:color="auto"/>
              <w:bottom w:val="single" w:sz="6" w:space="0" w:color="auto"/>
              <w:right w:val="single" w:sz="6" w:space="0" w:color="auto"/>
            </w:tcBorders>
          </w:tcPr>
          <w:p w:rsidR="00DD4C8A" w:rsidRPr="00DD4C8A" w:rsidRDefault="00DD4C8A" w:rsidP="00DD4C8A">
            <w:pPr>
              <w:pStyle w:val="BodyText"/>
              <w:tabs>
                <w:tab w:val="left" w:pos="1800"/>
                <w:tab w:val="left" w:pos="2160"/>
              </w:tabs>
              <w:spacing w:after="0"/>
              <w:rPr>
                <w:sz w:val="22"/>
                <w:szCs w:val="22"/>
              </w:rPr>
            </w:pPr>
            <w:r w:rsidRPr="00DD4C8A">
              <w:rPr>
                <w:sz w:val="22"/>
                <w:szCs w:val="22"/>
              </w:rPr>
              <w:t>Waite, Thomas</w:t>
            </w:r>
          </w:p>
          <w:p w:rsidR="00DD4C8A" w:rsidRPr="00DD4C8A" w:rsidRDefault="00DD4C8A" w:rsidP="00DD4C8A">
            <w:pPr>
              <w:pStyle w:val="BodyText"/>
              <w:tabs>
                <w:tab w:val="left" w:pos="1800"/>
                <w:tab w:val="left" w:pos="2160"/>
              </w:tabs>
              <w:spacing w:after="0"/>
              <w:rPr>
                <w:i/>
                <w:sz w:val="22"/>
                <w:szCs w:val="22"/>
              </w:rPr>
            </w:pPr>
            <w:r w:rsidRPr="00DD4C8A">
              <w:rPr>
                <w:i/>
                <w:sz w:val="22"/>
                <w:szCs w:val="22"/>
              </w:rPr>
              <w:t>Stick to the Core – Or Go for More?</w:t>
            </w:r>
          </w:p>
          <w:p w:rsidR="00DD4C8A" w:rsidRPr="00DD4C8A" w:rsidRDefault="00DD4C8A" w:rsidP="00DD4C8A">
            <w:pPr>
              <w:pStyle w:val="BodyText"/>
              <w:tabs>
                <w:tab w:val="left" w:pos="1800"/>
                <w:tab w:val="left" w:pos="2160"/>
              </w:tabs>
              <w:spacing w:after="0"/>
              <w:rPr>
                <w:sz w:val="22"/>
                <w:szCs w:val="22"/>
              </w:rPr>
            </w:pPr>
            <w:r w:rsidRPr="00DD4C8A">
              <w:rPr>
                <w:sz w:val="22"/>
                <w:szCs w:val="22"/>
              </w:rPr>
              <w:t>Harvard Business Review</w:t>
            </w:r>
          </w:p>
          <w:p w:rsidR="00DD4C8A" w:rsidRPr="00DD4C8A" w:rsidRDefault="00DD4C8A" w:rsidP="00DD4C8A">
            <w:pPr>
              <w:pStyle w:val="BodyText"/>
              <w:tabs>
                <w:tab w:val="left" w:pos="1800"/>
                <w:tab w:val="left" w:pos="2160"/>
              </w:tabs>
              <w:spacing w:after="0"/>
              <w:rPr>
                <w:sz w:val="22"/>
                <w:szCs w:val="22"/>
              </w:rPr>
            </w:pPr>
            <w:r w:rsidRPr="00DD4C8A">
              <w:rPr>
                <w:sz w:val="22"/>
                <w:szCs w:val="22"/>
              </w:rPr>
              <w:t>February 2002, pp. 5-12, R0202A</w:t>
            </w:r>
          </w:p>
          <w:p w:rsidR="00DD4C8A" w:rsidRPr="00DD4C8A" w:rsidRDefault="00DD4C8A" w:rsidP="00DD4C8A">
            <w:pPr>
              <w:pStyle w:val="BodyText"/>
              <w:tabs>
                <w:tab w:val="left" w:pos="1800"/>
                <w:tab w:val="left" w:pos="2160"/>
              </w:tabs>
              <w:spacing w:after="0"/>
              <w:rPr>
                <w:sz w:val="22"/>
                <w:szCs w:val="22"/>
              </w:rPr>
            </w:pPr>
            <w:r w:rsidRPr="00DD4C8A">
              <w:rPr>
                <w:sz w:val="22"/>
                <w:szCs w:val="22"/>
              </w:rPr>
              <w:t xml:space="preserve">Nanda, A.; Williamson, P.; </w:t>
            </w:r>
            <w:proofErr w:type="spellStart"/>
            <w:r w:rsidRPr="00DD4C8A">
              <w:rPr>
                <w:sz w:val="22"/>
                <w:szCs w:val="22"/>
              </w:rPr>
              <w:t>Bleeke</w:t>
            </w:r>
            <w:proofErr w:type="spellEnd"/>
            <w:r w:rsidRPr="00DD4C8A">
              <w:rPr>
                <w:sz w:val="22"/>
                <w:szCs w:val="22"/>
              </w:rPr>
              <w:t xml:space="preserve">, J.; Ernst, D.; </w:t>
            </w:r>
            <w:proofErr w:type="spellStart"/>
            <w:r w:rsidRPr="00DD4C8A">
              <w:rPr>
                <w:sz w:val="22"/>
                <w:szCs w:val="22"/>
              </w:rPr>
              <w:t>Kanter</w:t>
            </w:r>
            <w:proofErr w:type="spellEnd"/>
            <w:r w:rsidRPr="00DD4C8A">
              <w:rPr>
                <w:sz w:val="22"/>
                <w:szCs w:val="22"/>
              </w:rPr>
              <w:t xml:space="preserve">, R. and </w:t>
            </w:r>
            <w:proofErr w:type="spellStart"/>
            <w:r w:rsidRPr="00DD4C8A">
              <w:rPr>
                <w:sz w:val="22"/>
                <w:szCs w:val="22"/>
              </w:rPr>
              <w:t>Ohmae</w:t>
            </w:r>
            <w:proofErr w:type="spellEnd"/>
            <w:r w:rsidRPr="00DD4C8A">
              <w:rPr>
                <w:sz w:val="22"/>
                <w:szCs w:val="22"/>
              </w:rPr>
              <w:t>, K.</w:t>
            </w:r>
          </w:p>
          <w:p w:rsidR="00DD4C8A" w:rsidRPr="00DD4C8A" w:rsidRDefault="00DD4C8A" w:rsidP="00DD4C8A">
            <w:pPr>
              <w:pStyle w:val="BodyText"/>
              <w:tabs>
                <w:tab w:val="left" w:pos="1800"/>
                <w:tab w:val="left" w:pos="2160"/>
              </w:tabs>
              <w:spacing w:after="0"/>
              <w:rPr>
                <w:sz w:val="22"/>
                <w:szCs w:val="22"/>
              </w:rPr>
            </w:pPr>
          </w:p>
          <w:p w:rsidR="00DD4C8A" w:rsidRPr="00DD4C8A" w:rsidRDefault="00DD4C8A" w:rsidP="00DD4C8A">
            <w:pPr>
              <w:pStyle w:val="BodyText"/>
              <w:tabs>
                <w:tab w:val="left" w:pos="1800"/>
                <w:tab w:val="left" w:pos="2160"/>
              </w:tabs>
              <w:spacing w:after="0"/>
              <w:rPr>
                <w:i/>
                <w:sz w:val="22"/>
                <w:szCs w:val="22"/>
              </w:rPr>
            </w:pPr>
            <w:r w:rsidRPr="00DD4C8A">
              <w:rPr>
                <w:i/>
                <w:sz w:val="22"/>
                <w:szCs w:val="22"/>
              </w:rPr>
              <w:t>Strategic Alliances Collection</w:t>
            </w:r>
          </w:p>
          <w:p w:rsidR="00DD4C8A" w:rsidRPr="00DD4C8A" w:rsidRDefault="00DD4C8A" w:rsidP="00DD4C8A">
            <w:pPr>
              <w:pStyle w:val="BodyText"/>
              <w:tabs>
                <w:tab w:val="left" w:pos="1800"/>
                <w:tab w:val="left" w:pos="2160"/>
              </w:tabs>
              <w:spacing w:after="0"/>
              <w:rPr>
                <w:sz w:val="22"/>
                <w:szCs w:val="22"/>
              </w:rPr>
            </w:pPr>
            <w:r w:rsidRPr="00DD4C8A">
              <w:rPr>
                <w:sz w:val="22"/>
                <w:szCs w:val="22"/>
              </w:rPr>
              <w:t>Harvard Business Review</w:t>
            </w:r>
          </w:p>
          <w:p w:rsidR="00DD4C8A" w:rsidRPr="00DD4C8A" w:rsidRDefault="00DD4C8A" w:rsidP="00DD4C8A">
            <w:pPr>
              <w:pStyle w:val="BodyText"/>
              <w:spacing w:after="0"/>
              <w:rPr>
                <w:sz w:val="22"/>
                <w:szCs w:val="22"/>
              </w:rPr>
            </w:pPr>
            <w:r w:rsidRPr="00DD4C8A">
              <w:rPr>
                <w:sz w:val="22"/>
                <w:szCs w:val="22"/>
              </w:rPr>
              <w:t>May-June 1996, pp. 1-60, 49530</w:t>
            </w:r>
          </w:p>
          <w:p w:rsidR="00DD4C8A" w:rsidRPr="00DD4C8A" w:rsidRDefault="00DD4C8A" w:rsidP="00DD4C8A">
            <w:pPr>
              <w:pStyle w:val="BodyText"/>
              <w:spacing w:after="0"/>
              <w:rPr>
                <w:sz w:val="22"/>
                <w:szCs w:val="22"/>
              </w:rPr>
            </w:pPr>
          </w:p>
        </w:tc>
      </w:tr>
      <w:tr w:rsidR="00DD4C8A" w:rsidRPr="00DD4C8A" w:rsidTr="006C67ED">
        <w:tblPrEx>
          <w:tblBorders>
            <w:top w:val="single" w:sz="6" w:space="0" w:color="auto"/>
            <w:bottom w:val="single" w:sz="6" w:space="0" w:color="auto"/>
          </w:tblBorders>
        </w:tblPrEx>
        <w:trPr>
          <w:trHeight w:val="1317"/>
        </w:trPr>
        <w:tc>
          <w:tcPr>
            <w:tcW w:w="2802" w:type="dxa"/>
            <w:tcBorders>
              <w:top w:val="single" w:sz="6" w:space="0" w:color="auto"/>
              <w:bottom w:val="single" w:sz="6" w:space="0" w:color="auto"/>
              <w:right w:val="single" w:sz="6" w:space="0" w:color="auto"/>
            </w:tcBorders>
          </w:tcPr>
          <w:p w:rsidR="00DD4C8A" w:rsidRPr="00DD4C8A" w:rsidRDefault="00DD4C8A" w:rsidP="006C67ED">
            <w:pPr>
              <w:rPr>
                <w:sz w:val="22"/>
                <w:szCs w:val="22"/>
              </w:rPr>
            </w:pPr>
            <w:r w:rsidRPr="00DD4C8A">
              <w:rPr>
                <w:sz w:val="22"/>
                <w:szCs w:val="22"/>
              </w:rPr>
              <w:t xml:space="preserve">8. Business  </w:t>
            </w:r>
            <w:r w:rsidRPr="00DD4C8A">
              <w:rPr>
                <w:sz w:val="22"/>
                <w:szCs w:val="22"/>
              </w:rPr>
              <w:tab/>
            </w:r>
            <w:r w:rsidRPr="00DD4C8A">
              <w:rPr>
                <w:sz w:val="22"/>
                <w:szCs w:val="22"/>
              </w:rPr>
              <w:tab/>
              <w:t xml:space="preserve"> 8.1</w:t>
            </w:r>
          </w:p>
          <w:p w:rsidR="00DD4C8A" w:rsidRPr="00DD4C8A" w:rsidRDefault="00DD4C8A" w:rsidP="006C67ED">
            <w:pPr>
              <w:rPr>
                <w:sz w:val="22"/>
                <w:szCs w:val="22"/>
              </w:rPr>
            </w:pPr>
            <w:r w:rsidRPr="00DD4C8A">
              <w:rPr>
                <w:sz w:val="22"/>
                <w:szCs w:val="22"/>
              </w:rPr>
              <w:t xml:space="preserve">    Strategy</w:t>
            </w:r>
          </w:p>
        </w:tc>
        <w:tc>
          <w:tcPr>
            <w:tcW w:w="7371" w:type="dxa"/>
            <w:gridSpan w:val="2"/>
            <w:tcBorders>
              <w:top w:val="single" w:sz="6" w:space="0" w:color="auto"/>
              <w:left w:val="single" w:sz="6" w:space="0" w:color="auto"/>
              <w:bottom w:val="single" w:sz="6" w:space="0" w:color="auto"/>
              <w:right w:val="single" w:sz="6" w:space="0" w:color="auto"/>
            </w:tcBorders>
          </w:tcPr>
          <w:p w:rsidR="00DD4C8A" w:rsidRPr="00DD4C8A" w:rsidRDefault="00DD4C8A" w:rsidP="006C67ED">
            <w:pPr>
              <w:rPr>
                <w:sz w:val="22"/>
                <w:szCs w:val="22"/>
              </w:rPr>
            </w:pPr>
            <w:proofErr w:type="gramStart"/>
            <w:r w:rsidRPr="00DD4C8A">
              <w:rPr>
                <w:sz w:val="22"/>
                <w:szCs w:val="22"/>
              </w:rPr>
              <w:t>Stalk,</w:t>
            </w:r>
            <w:proofErr w:type="gramEnd"/>
            <w:r w:rsidRPr="00DD4C8A">
              <w:rPr>
                <w:sz w:val="22"/>
                <w:szCs w:val="22"/>
              </w:rPr>
              <w:t xml:space="preserve"> G.; Evans, P. and Shulman, L. E. </w:t>
            </w:r>
          </w:p>
          <w:p w:rsidR="00DD4C8A" w:rsidRPr="00DD4C8A" w:rsidRDefault="00DD4C8A" w:rsidP="006C67ED">
            <w:pPr>
              <w:rPr>
                <w:sz w:val="22"/>
                <w:szCs w:val="22"/>
              </w:rPr>
            </w:pPr>
            <w:r w:rsidRPr="00DD4C8A">
              <w:rPr>
                <w:i/>
                <w:sz w:val="22"/>
                <w:szCs w:val="22"/>
              </w:rPr>
              <w:t>Competing on Capabilities: The New Rules of Corporate Strategy</w:t>
            </w:r>
          </w:p>
          <w:p w:rsidR="00DD4C8A" w:rsidRPr="00DD4C8A" w:rsidRDefault="00DD4C8A" w:rsidP="006C67E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DD4C8A">
              <w:rPr>
                <w:sz w:val="22"/>
                <w:szCs w:val="22"/>
              </w:rPr>
              <w:t xml:space="preserve">Harvard Business Review 70, no. 2 </w:t>
            </w:r>
          </w:p>
          <w:p w:rsidR="00DD4C8A" w:rsidRPr="00DD4C8A" w:rsidRDefault="00DD4C8A" w:rsidP="006C67ED">
            <w:pPr>
              <w:rPr>
                <w:sz w:val="22"/>
                <w:szCs w:val="22"/>
              </w:rPr>
            </w:pPr>
            <w:r w:rsidRPr="00DD4C8A">
              <w:rPr>
                <w:sz w:val="22"/>
                <w:szCs w:val="22"/>
              </w:rPr>
              <w:t>March-April 1992, pp. 57-68, 92209</w:t>
            </w:r>
          </w:p>
          <w:p w:rsidR="00DD4C8A" w:rsidRPr="00DD4C8A" w:rsidRDefault="00DD4C8A" w:rsidP="006C67ED">
            <w:pPr>
              <w:rPr>
                <w:sz w:val="22"/>
                <w:szCs w:val="22"/>
              </w:rPr>
            </w:pPr>
          </w:p>
        </w:tc>
      </w:tr>
      <w:tr w:rsidR="00DD4C8A" w:rsidRPr="00DD4C8A" w:rsidTr="006C67ED">
        <w:tblPrEx>
          <w:tblBorders>
            <w:top w:val="single" w:sz="6" w:space="0" w:color="auto"/>
            <w:bottom w:val="single" w:sz="6" w:space="0" w:color="auto"/>
          </w:tblBorders>
        </w:tblPrEx>
        <w:tc>
          <w:tcPr>
            <w:tcW w:w="2802" w:type="dxa"/>
            <w:tcBorders>
              <w:top w:val="single" w:sz="6" w:space="0" w:color="auto"/>
              <w:bottom w:val="single" w:sz="6" w:space="0" w:color="auto"/>
              <w:right w:val="single" w:sz="6" w:space="0" w:color="auto"/>
            </w:tcBorders>
          </w:tcPr>
          <w:p w:rsidR="00DD4C8A" w:rsidRPr="00DD4C8A" w:rsidRDefault="00DD4C8A" w:rsidP="006C67ED">
            <w:pPr>
              <w:rPr>
                <w:sz w:val="22"/>
                <w:szCs w:val="22"/>
              </w:rPr>
            </w:pPr>
            <w:r w:rsidRPr="00DD4C8A">
              <w:rPr>
                <w:sz w:val="22"/>
                <w:szCs w:val="22"/>
              </w:rPr>
              <w:lastRenderedPageBreak/>
              <w:t xml:space="preserve">9. </w:t>
            </w:r>
            <w:proofErr w:type="spellStart"/>
            <w:r w:rsidRPr="00DD4C8A">
              <w:rPr>
                <w:sz w:val="22"/>
                <w:szCs w:val="22"/>
              </w:rPr>
              <w:t>Multibusiness</w:t>
            </w:r>
            <w:proofErr w:type="spellEnd"/>
            <w:r w:rsidRPr="00DD4C8A">
              <w:rPr>
                <w:sz w:val="22"/>
                <w:szCs w:val="22"/>
              </w:rPr>
              <w:tab/>
              <w:t xml:space="preserve"> 9.1</w:t>
            </w:r>
          </w:p>
          <w:p w:rsidR="00DD4C8A" w:rsidRPr="00DD4C8A" w:rsidRDefault="00DD4C8A" w:rsidP="006C67ED">
            <w:pPr>
              <w:rPr>
                <w:sz w:val="22"/>
                <w:szCs w:val="22"/>
              </w:rPr>
            </w:pPr>
            <w:r w:rsidRPr="00DD4C8A">
              <w:rPr>
                <w:sz w:val="22"/>
                <w:szCs w:val="22"/>
              </w:rPr>
              <w:t xml:space="preserve">    Strategy</w:t>
            </w:r>
          </w:p>
          <w:p w:rsidR="00DD4C8A" w:rsidRPr="00DD4C8A" w:rsidRDefault="00DD4C8A" w:rsidP="006C67ED">
            <w:pPr>
              <w:rPr>
                <w:sz w:val="22"/>
                <w:szCs w:val="22"/>
              </w:rPr>
            </w:pPr>
          </w:p>
          <w:p w:rsidR="00DD4C8A" w:rsidRPr="00DD4C8A" w:rsidRDefault="00DD4C8A" w:rsidP="006C67ED">
            <w:pPr>
              <w:rPr>
                <w:sz w:val="22"/>
                <w:szCs w:val="22"/>
              </w:rPr>
            </w:pPr>
          </w:p>
          <w:p w:rsidR="00DD4C8A" w:rsidRPr="00DD4C8A" w:rsidRDefault="00DD4C8A" w:rsidP="006C67ED">
            <w:pPr>
              <w:rPr>
                <w:sz w:val="22"/>
                <w:szCs w:val="22"/>
              </w:rPr>
            </w:pPr>
          </w:p>
          <w:p w:rsidR="00DD4C8A" w:rsidRPr="00DD4C8A" w:rsidRDefault="00DD4C8A" w:rsidP="006C67ED">
            <w:pPr>
              <w:jc w:val="right"/>
              <w:rPr>
                <w:sz w:val="22"/>
                <w:szCs w:val="22"/>
              </w:rPr>
            </w:pPr>
            <w:r w:rsidRPr="00DD4C8A">
              <w:rPr>
                <w:sz w:val="22"/>
                <w:szCs w:val="22"/>
              </w:rPr>
              <w:tab/>
            </w:r>
            <w:r w:rsidRPr="00DD4C8A">
              <w:rPr>
                <w:sz w:val="22"/>
                <w:szCs w:val="22"/>
              </w:rPr>
              <w:tab/>
            </w:r>
            <w:r w:rsidRPr="00DD4C8A">
              <w:rPr>
                <w:sz w:val="22"/>
                <w:szCs w:val="22"/>
              </w:rPr>
              <w:tab/>
              <w:t>9.2</w:t>
            </w:r>
          </w:p>
        </w:tc>
        <w:tc>
          <w:tcPr>
            <w:tcW w:w="7371" w:type="dxa"/>
            <w:gridSpan w:val="2"/>
            <w:tcBorders>
              <w:top w:val="single" w:sz="6" w:space="0" w:color="auto"/>
              <w:left w:val="single" w:sz="6" w:space="0" w:color="auto"/>
              <w:bottom w:val="single" w:sz="6" w:space="0" w:color="auto"/>
              <w:right w:val="single" w:sz="6" w:space="0" w:color="auto"/>
            </w:tcBorders>
          </w:tcPr>
          <w:p w:rsidR="00DD4C8A" w:rsidRPr="00DD4C8A" w:rsidRDefault="00DD4C8A" w:rsidP="006C67ED">
            <w:pPr>
              <w:rPr>
                <w:sz w:val="22"/>
                <w:szCs w:val="22"/>
              </w:rPr>
            </w:pPr>
            <w:r w:rsidRPr="00DD4C8A">
              <w:rPr>
                <w:sz w:val="22"/>
                <w:szCs w:val="22"/>
              </w:rPr>
              <w:t>Bart, Christopher</w:t>
            </w:r>
          </w:p>
          <w:p w:rsidR="00DD4C8A" w:rsidRPr="00DD4C8A" w:rsidRDefault="00DD4C8A" w:rsidP="006C67ED">
            <w:pPr>
              <w:rPr>
                <w:sz w:val="22"/>
                <w:szCs w:val="22"/>
              </w:rPr>
            </w:pPr>
            <w:r w:rsidRPr="00DD4C8A">
              <w:rPr>
                <w:i/>
                <w:sz w:val="22"/>
                <w:szCs w:val="22"/>
              </w:rPr>
              <w:t>Implementing ‘Growth’ and ‘Harvest’ Product Strategies</w:t>
            </w:r>
          </w:p>
          <w:p w:rsidR="00DD4C8A" w:rsidRPr="00DD4C8A" w:rsidRDefault="00DD4C8A" w:rsidP="006C67ED">
            <w:pPr>
              <w:rPr>
                <w:sz w:val="22"/>
                <w:szCs w:val="22"/>
              </w:rPr>
            </w:pPr>
            <w:r w:rsidRPr="00DD4C8A">
              <w:rPr>
                <w:sz w:val="22"/>
                <w:szCs w:val="22"/>
              </w:rPr>
              <w:t>California Management Review, Vol. 29, No. 4</w:t>
            </w:r>
          </w:p>
          <w:p w:rsidR="00DD4C8A" w:rsidRPr="00DD4C8A" w:rsidRDefault="00DD4C8A" w:rsidP="006C67ED">
            <w:pPr>
              <w:rPr>
                <w:sz w:val="22"/>
                <w:szCs w:val="22"/>
              </w:rPr>
            </w:pPr>
            <w:r w:rsidRPr="00DD4C8A">
              <w:rPr>
                <w:sz w:val="22"/>
                <w:szCs w:val="22"/>
              </w:rPr>
              <w:t>Summer 1987, pp. 139-156.</w:t>
            </w:r>
          </w:p>
          <w:p w:rsidR="00DD4C8A" w:rsidRPr="00DD4C8A" w:rsidRDefault="00DD4C8A" w:rsidP="006C67ED">
            <w:pPr>
              <w:rPr>
                <w:sz w:val="22"/>
                <w:szCs w:val="22"/>
              </w:rPr>
            </w:pPr>
          </w:p>
          <w:p w:rsidR="00DD4C8A" w:rsidRPr="00DD4C8A" w:rsidRDefault="00DD4C8A" w:rsidP="006C67ED">
            <w:pPr>
              <w:rPr>
                <w:sz w:val="22"/>
                <w:szCs w:val="22"/>
              </w:rPr>
            </w:pPr>
            <w:proofErr w:type="spellStart"/>
            <w:r w:rsidRPr="00DD4C8A">
              <w:rPr>
                <w:sz w:val="22"/>
                <w:szCs w:val="22"/>
              </w:rPr>
              <w:t>Haspeslagh</w:t>
            </w:r>
            <w:proofErr w:type="spellEnd"/>
            <w:r w:rsidRPr="00DD4C8A">
              <w:rPr>
                <w:sz w:val="22"/>
                <w:szCs w:val="22"/>
              </w:rPr>
              <w:t>, Philippe C.</w:t>
            </w:r>
          </w:p>
          <w:p w:rsidR="00DD4C8A" w:rsidRPr="00DD4C8A" w:rsidRDefault="00DD4C8A" w:rsidP="006C67ED">
            <w:pPr>
              <w:rPr>
                <w:i/>
                <w:sz w:val="22"/>
                <w:szCs w:val="22"/>
              </w:rPr>
            </w:pPr>
            <w:r w:rsidRPr="00DD4C8A">
              <w:rPr>
                <w:i/>
                <w:sz w:val="22"/>
                <w:szCs w:val="22"/>
              </w:rPr>
              <w:t>Portfolio Planning: Uses and Limits</w:t>
            </w:r>
          </w:p>
          <w:p w:rsidR="00DD4C8A" w:rsidRPr="00DD4C8A" w:rsidRDefault="00DD4C8A" w:rsidP="006C67ED">
            <w:pPr>
              <w:rPr>
                <w:sz w:val="22"/>
                <w:szCs w:val="22"/>
              </w:rPr>
            </w:pPr>
            <w:r w:rsidRPr="00DD4C8A">
              <w:rPr>
                <w:sz w:val="22"/>
                <w:szCs w:val="22"/>
              </w:rPr>
              <w:t>Harvard Business Review 60, no. 1</w:t>
            </w:r>
          </w:p>
          <w:p w:rsidR="00DD4C8A" w:rsidRPr="00DD4C8A" w:rsidRDefault="00DD4C8A" w:rsidP="006C67ED">
            <w:pPr>
              <w:rPr>
                <w:sz w:val="22"/>
                <w:szCs w:val="22"/>
              </w:rPr>
            </w:pPr>
            <w:r w:rsidRPr="00DD4C8A">
              <w:rPr>
                <w:sz w:val="22"/>
                <w:szCs w:val="22"/>
              </w:rPr>
              <w:t>January-February 1982, pp. 58-74, 82105</w:t>
            </w:r>
          </w:p>
          <w:p w:rsidR="00DD4C8A" w:rsidRPr="00DD4C8A" w:rsidRDefault="00DD4C8A" w:rsidP="006C67ED">
            <w:pPr>
              <w:rPr>
                <w:sz w:val="22"/>
                <w:szCs w:val="22"/>
              </w:rPr>
            </w:pPr>
          </w:p>
        </w:tc>
      </w:tr>
      <w:tr w:rsidR="00DD4C8A" w:rsidRPr="00DD4C8A" w:rsidTr="006C67ED">
        <w:tblPrEx>
          <w:tblBorders>
            <w:top w:val="single" w:sz="6" w:space="0" w:color="auto"/>
            <w:bottom w:val="single" w:sz="6" w:space="0" w:color="auto"/>
          </w:tblBorders>
        </w:tblPrEx>
        <w:tc>
          <w:tcPr>
            <w:tcW w:w="2802" w:type="dxa"/>
            <w:tcBorders>
              <w:top w:val="single" w:sz="6" w:space="0" w:color="auto"/>
              <w:bottom w:val="single" w:sz="6" w:space="0" w:color="auto"/>
              <w:right w:val="single" w:sz="6" w:space="0" w:color="auto"/>
            </w:tcBorders>
          </w:tcPr>
          <w:p w:rsidR="00DD4C8A" w:rsidRPr="00DD4C8A" w:rsidRDefault="00DD4C8A" w:rsidP="006C67ED">
            <w:pPr>
              <w:rPr>
                <w:sz w:val="22"/>
                <w:szCs w:val="22"/>
              </w:rPr>
            </w:pPr>
            <w:r w:rsidRPr="00DD4C8A">
              <w:rPr>
                <w:sz w:val="22"/>
                <w:szCs w:val="22"/>
              </w:rPr>
              <w:t>10. Implementation 10.1</w:t>
            </w:r>
          </w:p>
          <w:p w:rsidR="00DD4C8A" w:rsidRPr="00DD4C8A" w:rsidRDefault="00DD4C8A" w:rsidP="006C67ED">
            <w:pPr>
              <w:rPr>
                <w:sz w:val="22"/>
                <w:szCs w:val="22"/>
              </w:rPr>
            </w:pPr>
            <w:r w:rsidRPr="00DD4C8A">
              <w:rPr>
                <w:sz w:val="22"/>
                <w:szCs w:val="22"/>
              </w:rPr>
              <w:t xml:space="preserve">     </w:t>
            </w:r>
          </w:p>
          <w:p w:rsidR="00DD4C8A" w:rsidRPr="00DD4C8A" w:rsidRDefault="00DD4C8A" w:rsidP="006C67ED">
            <w:pPr>
              <w:rPr>
                <w:sz w:val="22"/>
                <w:szCs w:val="22"/>
              </w:rPr>
            </w:pPr>
          </w:p>
          <w:p w:rsidR="00DD4C8A" w:rsidRPr="00DD4C8A" w:rsidRDefault="00DD4C8A" w:rsidP="006C67ED">
            <w:pPr>
              <w:rPr>
                <w:sz w:val="22"/>
                <w:szCs w:val="22"/>
              </w:rPr>
            </w:pPr>
          </w:p>
          <w:p w:rsidR="00DD4C8A" w:rsidRPr="00DD4C8A" w:rsidRDefault="00DD4C8A" w:rsidP="006C67ED">
            <w:pPr>
              <w:rPr>
                <w:sz w:val="22"/>
                <w:szCs w:val="22"/>
              </w:rPr>
            </w:pPr>
          </w:p>
          <w:p w:rsidR="00DD4C8A" w:rsidRPr="00DD4C8A" w:rsidRDefault="00DD4C8A" w:rsidP="006C67ED">
            <w:pPr>
              <w:rPr>
                <w:sz w:val="22"/>
                <w:szCs w:val="22"/>
              </w:rPr>
            </w:pPr>
          </w:p>
          <w:p w:rsidR="00DD4C8A" w:rsidRPr="00DD4C8A" w:rsidRDefault="00DD4C8A" w:rsidP="006C67ED">
            <w:pPr>
              <w:rPr>
                <w:sz w:val="22"/>
                <w:szCs w:val="22"/>
              </w:rPr>
            </w:pPr>
          </w:p>
          <w:p w:rsidR="00DD4C8A" w:rsidRPr="00DD4C8A" w:rsidRDefault="00DD4C8A" w:rsidP="006C67ED">
            <w:pPr>
              <w:rPr>
                <w:sz w:val="22"/>
                <w:szCs w:val="22"/>
              </w:rPr>
            </w:pPr>
          </w:p>
          <w:p w:rsidR="00DD4C8A" w:rsidRPr="00DD4C8A" w:rsidRDefault="00DD4C8A" w:rsidP="006C67ED">
            <w:pPr>
              <w:jc w:val="right"/>
              <w:rPr>
                <w:sz w:val="22"/>
                <w:szCs w:val="22"/>
              </w:rPr>
            </w:pPr>
            <w:r w:rsidRPr="00DD4C8A">
              <w:rPr>
                <w:sz w:val="22"/>
                <w:szCs w:val="22"/>
              </w:rPr>
              <w:t>10.2</w:t>
            </w:r>
          </w:p>
          <w:p w:rsidR="00DD4C8A" w:rsidRPr="00DD4C8A" w:rsidRDefault="00DD4C8A" w:rsidP="006C67ED">
            <w:pPr>
              <w:jc w:val="right"/>
              <w:rPr>
                <w:sz w:val="22"/>
                <w:szCs w:val="22"/>
              </w:rPr>
            </w:pPr>
          </w:p>
          <w:p w:rsidR="00DD4C8A" w:rsidRPr="00DD4C8A" w:rsidRDefault="00DD4C8A" w:rsidP="006C67ED">
            <w:pPr>
              <w:jc w:val="right"/>
              <w:rPr>
                <w:sz w:val="22"/>
                <w:szCs w:val="22"/>
              </w:rPr>
            </w:pPr>
          </w:p>
          <w:p w:rsidR="00DD4C8A" w:rsidRPr="00DD4C8A" w:rsidRDefault="00DD4C8A" w:rsidP="006C67ED">
            <w:pPr>
              <w:jc w:val="right"/>
              <w:rPr>
                <w:sz w:val="22"/>
                <w:szCs w:val="22"/>
              </w:rPr>
            </w:pPr>
          </w:p>
          <w:p w:rsidR="00DD4C8A" w:rsidRPr="00DD4C8A" w:rsidRDefault="00DD4C8A" w:rsidP="006C67ED">
            <w:pPr>
              <w:rPr>
                <w:sz w:val="22"/>
                <w:szCs w:val="22"/>
              </w:rPr>
            </w:pPr>
          </w:p>
        </w:tc>
        <w:tc>
          <w:tcPr>
            <w:tcW w:w="7371" w:type="dxa"/>
            <w:gridSpan w:val="2"/>
            <w:tcBorders>
              <w:top w:val="single" w:sz="6" w:space="0" w:color="auto"/>
              <w:left w:val="single" w:sz="6" w:space="0" w:color="auto"/>
              <w:bottom w:val="single" w:sz="6" w:space="0" w:color="auto"/>
              <w:right w:val="single" w:sz="6" w:space="0" w:color="auto"/>
            </w:tcBorders>
          </w:tcPr>
          <w:p w:rsidR="00DD4C8A" w:rsidRPr="00DD4C8A" w:rsidRDefault="00DD4C8A" w:rsidP="006C67ED">
            <w:pPr>
              <w:rPr>
                <w:sz w:val="22"/>
                <w:szCs w:val="22"/>
              </w:rPr>
            </w:pPr>
            <w:r w:rsidRPr="00DD4C8A">
              <w:rPr>
                <w:sz w:val="22"/>
                <w:szCs w:val="22"/>
              </w:rPr>
              <w:t xml:space="preserve">Ross, J.; Weill, P.; Rigby, K.; </w:t>
            </w:r>
            <w:proofErr w:type="spellStart"/>
            <w:r w:rsidRPr="00DD4C8A">
              <w:rPr>
                <w:sz w:val="22"/>
                <w:szCs w:val="22"/>
              </w:rPr>
              <w:t>Reichheld</w:t>
            </w:r>
            <w:proofErr w:type="spellEnd"/>
            <w:r w:rsidRPr="00DD4C8A">
              <w:rPr>
                <w:sz w:val="22"/>
                <w:szCs w:val="22"/>
              </w:rPr>
              <w:t xml:space="preserve">, F.; </w:t>
            </w:r>
            <w:proofErr w:type="spellStart"/>
            <w:r w:rsidRPr="00DD4C8A">
              <w:rPr>
                <w:sz w:val="22"/>
                <w:szCs w:val="22"/>
              </w:rPr>
              <w:t>Schefter</w:t>
            </w:r>
            <w:proofErr w:type="spellEnd"/>
            <w:r w:rsidRPr="00DD4C8A">
              <w:rPr>
                <w:sz w:val="22"/>
                <w:szCs w:val="22"/>
              </w:rPr>
              <w:t xml:space="preserve">, P.; Hansen, M.; </w:t>
            </w:r>
            <w:proofErr w:type="spellStart"/>
            <w:r w:rsidRPr="00DD4C8A">
              <w:rPr>
                <w:sz w:val="22"/>
                <w:szCs w:val="22"/>
              </w:rPr>
              <w:t>Nohria</w:t>
            </w:r>
            <w:proofErr w:type="spellEnd"/>
            <w:r w:rsidRPr="00DD4C8A">
              <w:rPr>
                <w:sz w:val="22"/>
                <w:szCs w:val="22"/>
              </w:rPr>
              <w:t>, N. and Tierney, T.</w:t>
            </w:r>
          </w:p>
          <w:p w:rsidR="00DD4C8A" w:rsidRPr="00DD4C8A" w:rsidRDefault="00DD4C8A" w:rsidP="006C67ED">
            <w:pPr>
              <w:rPr>
                <w:i/>
                <w:sz w:val="22"/>
                <w:szCs w:val="22"/>
              </w:rPr>
            </w:pPr>
            <w:r w:rsidRPr="00DD4C8A">
              <w:rPr>
                <w:i/>
                <w:sz w:val="22"/>
                <w:szCs w:val="22"/>
              </w:rPr>
              <w:t xml:space="preserve">Link IT to Your Corporate Strategy (HBR </w:t>
            </w:r>
            <w:proofErr w:type="spellStart"/>
            <w:r w:rsidRPr="00DD4C8A">
              <w:rPr>
                <w:i/>
                <w:sz w:val="22"/>
                <w:szCs w:val="22"/>
              </w:rPr>
              <w:t>OnPoint</w:t>
            </w:r>
            <w:proofErr w:type="spellEnd"/>
            <w:r w:rsidRPr="00DD4C8A">
              <w:rPr>
                <w:i/>
                <w:sz w:val="22"/>
                <w:szCs w:val="22"/>
              </w:rPr>
              <w:t xml:space="preserve"> Collection)</w:t>
            </w:r>
          </w:p>
          <w:p w:rsidR="00DD4C8A" w:rsidRPr="00DD4C8A" w:rsidRDefault="00DD4C8A" w:rsidP="006C67ED">
            <w:pPr>
              <w:rPr>
                <w:sz w:val="22"/>
                <w:szCs w:val="22"/>
              </w:rPr>
            </w:pPr>
            <w:r w:rsidRPr="00DD4C8A">
              <w:rPr>
                <w:sz w:val="22"/>
                <w:szCs w:val="22"/>
              </w:rPr>
              <w:t>HBR On Point Collection</w:t>
            </w:r>
          </w:p>
          <w:p w:rsidR="00DD4C8A" w:rsidRPr="00DD4C8A" w:rsidRDefault="00DD4C8A" w:rsidP="006C67ED">
            <w:pPr>
              <w:rPr>
                <w:sz w:val="22"/>
                <w:szCs w:val="22"/>
              </w:rPr>
            </w:pPr>
            <w:r w:rsidRPr="00DD4C8A">
              <w:rPr>
                <w:sz w:val="22"/>
                <w:szCs w:val="22"/>
              </w:rPr>
              <w:t>November 2002, pp. 3-9, 2160; February 2002, pp. 5-11, 8946; March-April 1999, pp. 106-116, 4347</w:t>
            </w:r>
          </w:p>
          <w:p w:rsidR="00DD4C8A" w:rsidRPr="00DD4C8A" w:rsidRDefault="00DD4C8A" w:rsidP="006C67ED">
            <w:pPr>
              <w:rPr>
                <w:sz w:val="22"/>
                <w:szCs w:val="22"/>
              </w:rPr>
            </w:pPr>
          </w:p>
          <w:p w:rsidR="00DD4C8A" w:rsidRPr="00DD4C8A" w:rsidRDefault="00DD4C8A" w:rsidP="006C67ED">
            <w:pPr>
              <w:rPr>
                <w:sz w:val="22"/>
                <w:szCs w:val="22"/>
              </w:rPr>
            </w:pPr>
            <w:r w:rsidRPr="00DD4C8A">
              <w:rPr>
                <w:sz w:val="22"/>
                <w:szCs w:val="22"/>
              </w:rPr>
              <w:t>Porter, Michael</w:t>
            </w:r>
          </w:p>
          <w:p w:rsidR="00DD4C8A" w:rsidRPr="00DD4C8A" w:rsidRDefault="00DD4C8A" w:rsidP="006C67ED">
            <w:pPr>
              <w:rPr>
                <w:i/>
                <w:sz w:val="22"/>
                <w:szCs w:val="22"/>
              </w:rPr>
            </w:pPr>
            <w:r w:rsidRPr="00DD4C8A">
              <w:rPr>
                <w:i/>
                <w:sz w:val="22"/>
                <w:szCs w:val="22"/>
              </w:rPr>
              <w:t>Strategy and the Internet</w:t>
            </w:r>
          </w:p>
          <w:p w:rsidR="00DD4C8A" w:rsidRPr="00DD4C8A" w:rsidRDefault="00DD4C8A" w:rsidP="006C67ED">
            <w:pPr>
              <w:rPr>
                <w:sz w:val="22"/>
                <w:szCs w:val="22"/>
              </w:rPr>
            </w:pPr>
            <w:r w:rsidRPr="00DD4C8A">
              <w:rPr>
                <w:sz w:val="22"/>
                <w:szCs w:val="22"/>
              </w:rPr>
              <w:t>Harvard Business Review</w:t>
            </w:r>
          </w:p>
          <w:p w:rsidR="00DD4C8A" w:rsidRPr="00DD4C8A" w:rsidRDefault="00DD4C8A" w:rsidP="006C67ED">
            <w:pPr>
              <w:rPr>
                <w:sz w:val="22"/>
                <w:szCs w:val="22"/>
              </w:rPr>
            </w:pPr>
            <w:r w:rsidRPr="00DD4C8A">
              <w:rPr>
                <w:sz w:val="22"/>
                <w:szCs w:val="22"/>
              </w:rPr>
              <w:t>March 2001, pp. 63-78, R0103D</w:t>
            </w:r>
          </w:p>
          <w:p w:rsidR="00DD4C8A" w:rsidRPr="00DD4C8A" w:rsidRDefault="00DD4C8A" w:rsidP="006C67ED">
            <w:pPr>
              <w:rPr>
                <w:sz w:val="22"/>
                <w:szCs w:val="22"/>
              </w:rPr>
            </w:pPr>
          </w:p>
          <w:p w:rsidR="00DD4C8A" w:rsidRPr="00DD4C8A" w:rsidRDefault="00DD4C8A" w:rsidP="006C67ED">
            <w:pPr>
              <w:rPr>
                <w:sz w:val="22"/>
                <w:szCs w:val="22"/>
              </w:rPr>
            </w:pPr>
          </w:p>
        </w:tc>
      </w:tr>
      <w:tr w:rsidR="00DD4C8A" w:rsidRPr="00DD4C8A" w:rsidTr="006C67ED">
        <w:tblPrEx>
          <w:tblBorders>
            <w:top w:val="single" w:sz="6" w:space="0" w:color="auto"/>
            <w:bottom w:val="single" w:sz="6" w:space="0" w:color="auto"/>
          </w:tblBorders>
        </w:tblPrEx>
        <w:tc>
          <w:tcPr>
            <w:tcW w:w="2802" w:type="dxa"/>
            <w:tcBorders>
              <w:top w:val="single" w:sz="6" w:space="0" w:color="auto"/>
              <w:bottom w:val="single" w:sz="6" w:space="0" w:color="auto"/>
              <w:right w:val="single" w:sz="6" w:space="0" w:color="auto"/>
            </w:tcBorders>
          </w:tcPr>
          <w:p w:rsidR="00DD4C8A" w:rsidRPr="00DD4C8A" w:rsidRDefault="00DD4C8A" w:rsidP="006C67ED">
            <w:pPr>
              <w:rPr>
                <w:sz w:val="22"/>
                <w:szCs w:val="22"/>
              </w:rPr>
            </w:pPr>
            <w:r w:rsidRPr="00DD4C8A">
              <w:rPr>
                <w:sz w:val="22"/>
                <w:szCs w:val="22"/>
              </w:rPr>
              <w:t>11. Organizational  11.1</w:t>
            </w:r>
          </w:p>
          <w:p w:rsidR="00DD4C8A" w:rsidRPr="00DD4C8A" w:rsidRDefault="00DD4C8A" w:rsidP="006C67ED">
            <w:pPr>
              <w:rPr>
                <w:sz w:val="22"/>
                <w:szCs w:val="22"/>
              </w:rPr>
            </w:pPr>
            <w:r w:rsidRPr="00DD4C8A">
              <w:rPr>
                <w:sz w:val="22"/>
                <w:szCs w:val="22"/>
              </w:rPr>
              <w:t xml:space="preserve">       Structure</w:t>
            </w:r>
          </w:p>
          <w:p w:rsidR="00DD4C8A" w:rsidRPr="00DD4C8A" w:rsidRDefault="00DD4C8A" w:rsidP="006C67ED">
            <w:pPr>
              <w:rPr>
                <w:sz w:val="22"/>
                <w:szCs w:val="22"/>
              </w:rPr>
            </w:pPr>
          </w:p>
          <w:p w:rsidR="00DD4C8A" w:rsidRPr="00DD4C8A" w:rsidRDefault="00DD4C8A" w:rsidP="006C67ED">
            <w:pPr>
              <w:rPr>
                <w:sz w:val="22"/>
                <w:szCs w:val="22"/>
              </w:rPr>
            </w:pPr>
          </w:p>
          <w:p w:rsidR="00DD4C8A" w:rsidRPr="00DD4C8A" w:rsidRDefault="00DD4C8A" w:rsidP="006C67ED">
            <w:pPr>
              <w:jc w:val="right"/>
              <w:rPr>
                <w:sz w:val="22"/>
                <w:szCs w:val="22"/>
              </w:rPr>
            </w:pPr>
            <w:r w:rsidRPr="00DD4C8A">
              <w:rPr>
                <w:sz w:val="22"/>
                <w:szCs w:val="22"/>
              </w:rPr>
              <w:tab/>
              <w:t xml:space="preserve">         </w:t>
            </w:r>
          </w:p>
          <w:p w:rsidR="00DD4C8A" w:rsidRPr="00DD4C8A" w:rsidRDefault="00DD4C8A" w:rsidP="006C67ED">
            <w:pPr>
              <w:rPr>
                <w:sz w:val="22"/>
                <w:szCs w:val="22"/>
              </w:rPr>
            </w:pPr>
            <w:r w:rsidRPr="00DD4C8A">
              <w:rPr>
                <w:sz w:val="22"/>
                <w:szCs w:val="22"/>
              </w:rPr>
              <w:tab/>
            </w:r>
            <w:r w:rsidRPr="00DD4C8A">
              <w:rPr>
                <w:sz w:val="22"/>
                <w:szCs w:val="22"/>
              </w:rPr>
              <w:tab/>
              <w:t xml:space="preserve">         </w:t>
            </w:r>
          </w:p>
        </w:tc>
        <w:tc>
          <w:tcPr>
            <w:tcW w:w="7371" w:type="dxa"/>
            <w:gridSpan w:val="2"/>
            <w:tcBorders>
              <w:top w:val="single" w:sz="6" w:space="0" w:color="auto"/>
              <w:left w:val="single" w:sz="6" w:space="0" w:color="auto"/>
              <w:bottom w:val="single" w:sz="6" w:space="0" w:color="auto"/>
              <w:right w:val="single" w:sz="6" w:space="0" w:color="auto"/>
            </w:tcBorders>
          </w:tcPr>
          <w:p w:rsidR="00DD4C8A" w:rsidRPr="00DD4C8A" w:rsidRDefault="00DD4C8A" w:rsidP="006C67ED">
            <w:pPr>
              <w:rPr>
                <w:sz w:val="22"/>
                <w:szCs w:val="22"/>
              </w:rPr>
            </w:pPr>
            <w:r w:rsidRPr="00DD4C8A">
              <w:rPr>
                <w:sz w:val="22"/>
                <w:szCs w:val="22"/>
              </w:rPr>
              <w:t xml:space="preserve">Pascale, R.; </w:t>
            </w:r>
            <w:proofErr w:type="spellStart"/>
            <w:r w:rsidRPr="00DD4C8A">
              <w:rPr>
                <w:sz w:val="22"/>
                <w:szCs w:val="22"/>
              </w:rPr>
              <w:t>Millemann</w:t>
            </w:r>
            <w:proofErr w:type="spellEnd"/>
            <w:r w:rsidRPr="00DD4C8A">
              <w:rPr>
                <w:sz w:val="22"/>
                <w:szCs w:val="22"/>
              </w:rPr>
              <w:t xml:space="preserve">, M. and </w:t>
            </w:r>
            <w:proofErr w:type="spellStart"/>
            <w:r w:rsidRPr="00DD4C8A">
              <w:rPr>
                <w:sz w:val="22"/>
                <w:szCs w:val="22"/>
              </w:rPr>
              <w:t>Gioja</w:t>
            </w:r>
            <w:proofErr w:type="spellEnd"/>
            <w:r w:rsidRPr="00DD4C8A">
              <w:rPr>
                <w:sz w:val="22"/>
                <w:szCs w:val="22"/>
              </w:rPr>
              <w:t>, L.</w:t>
            </w:r>
          </w:p>
          <w:p w:rsidR="00DD4C8A" w:rsidRPr="00DD4C8A" w:rsidRDefault="00DD4C8A" w:rsidP="006C67ED">
            <w:pPr>
              <w:rPr>
                <w:sz w:val="22"/>
                <w:szCs w:val="22"/>
              </w:rPr>
            </w:pPr>
            <w:r w:rsidRPr="00DD4C8A">
              <w:rPr>
                <w:i/>
                <w:sz w:val="22"/>
                <w:szCs w:val="22"/>
              </w:rPr>
              <w:t>Changing the Way We Change</w:t>
            </w:r>
          </w:p>
          <w:p w:rsidR="00DD4C8A" w:rsidRPr="00DD4C8A" w:rsidRDefault="00DD4C8A" w:rsidP="006C67ED">
            <w:pPr>
              <w:rPr>
                <w:sz w:val="22"/>
                <w:szCs w:val="22"/>
              </w:rPr>
            </w:pPr>
            <w:r w:rsidRPr="00DD4C8A">
              <w:rPr>
                <w:sz w:val="22"/>
                <w:szCs w:val="22"/>
              </w:rPr>
              <w:t>Harvard Business Review</w:t>
            </w:r>
          </w:p>
          <w:p w:rsidR="00DD4C8A" w:rsidRPr="00DD4C8A" w:rsidRDefault="00DD4C8A" w:rsidP="00DD4C8A">
            <w:pPr>
              <w:rPr>
                <w:sz w:val="22"/>
                <w:szCs w:val="22"/>
              </w:rPr>
            </w:pPr>
            <w:r w:rsidRPr="00DD4C8A">
              <w:rPr>
                <w:sz w:val="22"/>
                <w:szCs w:val="22"/>
              </w:rPr>
              <w:t>November-December 1997, pp. 127-139, 97609</w:t>
            </w:r>
          </w:p>
        </w:tc>
      </w:tr>
      <w:tr w:rsidR="00DD4C8A" w:rsidRPr="00DD4C8A" w:rsidTr="006C67ED">
        <w:tblPrEx>
          <w:tblBorders>
            <w:top w:val="single" w:sz="6" w:space="0" w:color="auto"/>
            <w:bottom w:val="single" w:sz="6" w:space="0" w:color="auto"/>
          </w:tblBorders>
        </w:tblPrEx>
        <w:tc>
          <w:tcPr>
            <w:tcW w:w="2802" w:type="dxa"/>
            <w:tcBorders>
              <w:top w:val="single" w:sz="6" w:space="0" w:color="auto"/>
              <w:bottom w:val="single" w:sz="6" w:space="0" w:color="auto"/>
              <w:right w:val="single" w:sz="6" w:space="0" w:color="auto"/>
            </w:tcBorders>
          </w:tcPr>
          <w:p w:rsidR="00DD4C8A" w:rsidRPr="00DD4C8A" w:rsidRDefault="00DD4C8A" w:rsidP="006C67ED">
            <w:pPr>
              <w:rPr>
                <w:sz w:val="22"/>
                <w:szCs w:val="22"/>
              </w:rPr>
            </w:pPr>
            <w:r w:rsidRPr="00DD4C8A">
              <w:rPr>
                <w:sz w:val="22"/>
                <w:szCs w:val="22"/>
              </w:rPr>
              <w:t>12. Leadership       12.1</w:t>
            </w:r>
          </w:p>
          <w:p w:rsidR="00DD4C8A" w:rsidRPr="00DD4C8A" w:rsidRDefault="00DD4C8A" w:rsidP="006C67ED">
            <w:pPr>
              <w:rPr>
                <w:sz w:val="22"/>
                <w:szCs w:val="22"/>
              </w:rPr>
            </w:pPr>
            <w:r w:rsidRPr="00DD4C8A">
              <w:rPr>
                <w:sz w:val="22"/>
                <w:szCs w:val="22"/>
              </w:rPr>
              <w:t xml:space="preserve">      and Culture</w:t>
            </w:r>
          </w:p>
          <w:p w:rsidR="00DD4C8A" w:rsidRPr="00DD4C8A" w:rsidRDefault="00DD4C8A" w:rsidP="006C67ED">
            <w:pPr>
              <w:rPr>
                <w:sz w:val="22"/>
                <w:szCs w:val="22"/>
              </w:rPr>
            </w:pPr>
          </w:p>
          <w:p w:rsidR="00DD4C8A" w:rsidRPr="00DD4C8A" w:rsidRDefault="00DD4C8A" w:rsidP="006C67ED">
            <w:pPr>
              <w:rPr>
                <w:sz w:val="22"/>
                <w:szCs w:val="22"/>
              </w:rPr>
            </w:pPr>
          </w:p>
          <w:p w:rsidR="00DD4C8A" w:rsidRPr="00DD4C8A" w:rsidRDefault="00DD4C8A" w:rsidP="006C67ED">
            <w:pPr>
              <w:rPr>
                <w:sz w:val="22"/>
                <w:szCs w:val="22"/>
              </w:rPr>
            </w:pPr>
            <w:r w:rsidRPr="00DD4C8A">
              <w:rPr>
                <w:sz w:val="22"/>
                <w:szCs w:val="22"/>
              </w:rPr>
              <w:tab/>
              <w:t xml:space="preserve">         </w:t>
            </w:r>
          </w:p>
        </w:tc>
        <w:tc>
          <w:tcPr>
            <w:tcW w:w="7371" w:type="dxa"/>
            <w:gridSpan w:val="2"/>
            <w:tcBorders>
              <w:top w:val="single" w:sz="6" w:space="0" w:color="auto"/>
              <w:left w:val="single" w:sz="6" w:space="0" w:color="auto"/>
              <w:bottom w:val="single" w:sz="6" w:space="0" w:color="auto"/>
              <w:right w:val="single" w:sz="6" w:space="0" w:color="auto"/>
            </w:tcBorders>
          </w:tcPr>
          <w:p w:rsidR="00DD4C8A" w:rsidRPr="00DD4C8A" w:rsidRDefault="00DD4C8A" w:rsidP="006C67ED">
            <w:pPr>
              <w:rPr>
                <w:sz w:val="22"/>
                <w:szCs w:val="22"/>
              </w:rPr>
            </w:pPr>
            <w:proofErr w:type="spellStart"/>
            <w:r w:rsidRPr="00DD4C8A">
              <w:rPr>
                <w:sz w:val="22"/>
                <w:szCs w:val="22"/>
              </w:rPr>
              <w:t>Sorcher</w:t>
            </w:r>
            <w:proofErr w:type="spellEnd"/>
            <w:r w:rsidRPr="00DD4C8A">
              <w:rPr>
                <w:sz w:val="22"/>
                <w:szCs w:val="22"/>
              </w:rPr>
              <w:t>, M. and Brant, J.</w:t>
            </w:r>
          </w:p>
          <w:p w:rsidR="00DD4C8A" w:rsidRPr="00DD4C8A" w:rsidRDefault="00DD4C8A" w:rsidP="006C67ED">
            <w:pPr>
              <w:rPr>
                <w:i/>
                <w:sz w:val="22"/>
                <w:szCs w:val="22"/>
              </w:rPr>
            </w:pPr>
            <w:r w:rsidRPr="00DD4C8A">
              <w:rPr>
                <w:i/>
                <w:sz w:val="22"/>
                <w:szCs w:val="22"/>
              </w:rPr>
              <w:t>Are You Picking the Right Leaders?</w:t>
            </w:r>
          </w:p>
          <w:p w:rsidR="00DD4C8A" w:rsidRPr="00DD4C8A" w:rsidRDefault="00DD4C8A" w:rsidP="006C67ED">
            <w:pPr>
              <w:rPr>
                <w:sz w:val="22"/>
                <w:szCs w:val="22"/>
              </w:rPr>
            </w:pPr>
            <w:r w:rsidRPr="00DD4C8A">
              <w:rPr>
                <w:sz w:val="22"/>
                <w:szCs w:val="22"/>
              </w:rPr>
              <w:t>Harvard Business Review</w:t>
            </w:r>
          </w:p>
          <w:p w:rsidR="00DD4C8A" w:rsidRPr="00DD4C8A" w:rsidRDefault="00DD4C8A" w:rsidP="006C67ED">
            <w:pPr>
              <w:rPr>
                <w:sz w:val="22"/>
                <w:szCs w:val="22"/>
              </w:rPr>
            </w:pPr>
            <w:r w:rsidRPr="00DD4C8A">
              <w:rPr>
                <w:sz w:val="22"/>
                <w:szCs w:val="22"/>
              </w:rPr>
              <w:t>February 2002, pp. 5-11, R0202F</w:t>
            </w:r>
          </w:p>
          <w:p w:rsidR="00DD4C8A" w:rsidRPr="00DD4C8A" w:rsidRDefault="00DD4C8A" w:rsidP="006C67ED">
            <w:pPr>
              <w:rPr>
                <w:sz w:val="22"/>
                <w:szCs w:val="22"/>
              </w:rPr>
            </w:pPr>
          </w:p>
          <w:p w:rsidR="00DD4C8A" w:rsidRPr="00DD4C8A" w:rsidRDefault="00DD4C8A" w:rsidP="006C67ED">
            <w:pPr>
              <w:rPr>
                <w:sz w:val="22"/>
                <w:szCs w:val="22"/>
              </w:rPr>
            </w:pPr>
          </w:p>
        </w:tc>
      </w:tr>
      <w:tr w:rsidR="00DD4C8A" w:rsidRPr="00DD4C8A" w:rsidTr="006C67ED">
        <w:tblPrEx>
          <w:tblBorders>
            <w:top w:val="single" w:sz="6" w:space="0" w:color="auto"/>
            <w:bottom w:val="single" w:sz="6" w:space="0" w:color="auto"/>
          </w:tblBorders>
        </w:tblPrEx>
        <w:trPr>
          <w:trHeight w:val="4035"/>
        </w:trPr>
        <w:tc>
          <w:tcPr>
            <w:tcW w:w="2802" w:type="dxa"/>
            <w:tcBorders>
              <w:top w:val="single" w:sz="6" w:space="0" w:color="auto"/>
              <w:bottom w:val="single" w:sz="6" w:space="0" w:color="auto"/>
              <w:right w:val="single" w:sz="6" w:space="0" w:color="auto"/>
            </w:tcBorders>
          </w:tcPr>
          <w:p w:rsidR="00DD4C8A" w:rsidRPr="00DD4C8A" w:rsidRDefault="00DD4C8A" w:rsidP="006C67ED">
            <w:pPr>
              <w:rPr>
                <w:sz w:val="22"/>
                <w:szCs w:val="22"/>
              </w:rPr>
            </w:pPr>
            <w:r w:rsidRPr="00DD4C8A">
              <w:rPr>
                <w:sz w:val="22"/>
                <w:szCs w:val="22"/>
              </w:rPr>
              <w:t xml:space="preserve">13. Strategic           13.1        </w:t>
            </w:r>
          </w:p>
          <w:p w:rsidR="00DD4C8A" w:rsidRPr="00DD4C8A" w:rsidRDefault="00DD4C8A" w:rsidP="006C67ED">
            <w:pPr>
              <w:rPr>
                <w:sz w:val="22"/>
                <w:szCs w:val="22"/>
              </w:rPr>
            </w:pPr>
            <w:r w:rsidRPr="00DD4C8A">
              <w:rPr>
                <w:sz w:val="22"/>
                <w:szCs w:val="22"/>
              </w:rPr>
              <w:t xml:space="preserve">      Control  </w:t>
            </w:r>
          </w:p>
          <w:p w:rsidR="00DD4C8A" w:rsidRPr="00DD4C8A" w:rsidRDefault="00DD4C8A" w:rsidP="006C67ED">
            <w:pPr>
              <w:rPr>
                <w:sz w:val="22"/>
                <w:szCs w:val="22"/>
              </w:rPr>
            </w:pPr>
          </w:p>
          <w:p w:rsidR="00DD4C8A" w:rsidRPr="00DD4C8A" w:rsidRDefault="00DD4C8A" w:rsidP="006C67ED">
            <w:pPr>
              <w:rPr>
                <w:sz w:val="22"/>
                <w:szCs w:val="22"/>
              </w:rPr>
            </w:pPr>
          </w:p>
          <w:p w:rsidR="00DD4C8A" w:rsidRPr="00DD4C8A" w:rsidRDefault="00DD4C8A" w:rsidP="006C67ED">
            <w:pPr>
              <w:rPr>
                <w:sz w:val="22"/>
                <w:szCs w:val="22"/>
              </w:rPr>
            </w:pPr>
            <w:r w:rsidRPr="00DD4C8A">
              <w:rPr>
                <w:sz w:val="22"/>
                <w:szCs w:val="22"/>
              </w:rPr>
              <w:t>--------------------------------</w:t>
            </w:r>
          </w:p>
          <w:p w:rsidR="00DD4C8A" w:rsidRPr="00DD4C8A" w:rsidRDefault="00DD4C8A" w:rsidP="006C67ED">
            <w:pPr>
              <w:rPr>
                <w:sz w:val="22"/>
                <w:szCs w:val="22"/>
              </w:rPr>
            </w:pPr>
            <w:r w:rsidRPr="00DD4C8A">
              <w:rPr>
                <w:sz w:val="22"/>
                <w:szCs w:val="22"/>
              </w:rPr>
              <w:t xml:space="preserve">14. Innovation and   </w:t>
            </w:r>
          </w:p>
          <w:p w:rsidR="00DD4C8A" w:rsidRPr="00DD4C8A" w:rsidRDefault="00DD4C8A" w:rsidP="006C67ED">
            <w:pPr>
              <w:rPr>
                <w:sz w:val="22"/>
                <w:szCs w:val="22"/>
              </w:rPr>
            </w:pPr>
            <w:r w:rsidRPr="00DD4C8A">
              <w:rPr>
                <w:sz w:val="22"/>
                <w:szCs w:val="22"/>
              </w:rPr>
              <w:t xml:space="preserve">      </w:t>
            </w:r>
            <w:proofErr w:type="spellStart"/>
            <w:r w:rsidRPr="00DD4C8A">
              <w:rPr>
                <w:sz w:val="22"/>
                <w:szCs w:val="22"/>
              </w:rPr>
              <w:t>Entreprepeneruship</w:t>
            </w:r>
            <w:proofErr w:type="spellEnd"/>
          </w:p>
          <w:p w:rsidR="00DD4C8A" w:rsidRPr="00DD4C8A" w:rsidRDefault="00DD4C8A" w:rsidP="006C67ED">
            <w:pPr>
              <w:rPr>
                <w:sz w:val="22"/>
                <w:szCs w:val="22"/>
              </w:rPr>
            </w:pPr>
          </w:p>
          <w:p w:rsidR="00DD4C8A" w:rsidRPr="00DD4C8A" w:rsidRDefault="00DD4C8A" w:rsidP="006C67ED">
            <w:pPr>
              <w:jc w:val="right"/>
              <w:rPr>
                <w:sz w:val="22"/>
                <w:szCs w:val="22"/>
              </w:rPr>
            </w:pPr>
            <w:r w:rsidRPr="00DD4C8A">
              <w:rPr>
                <w:sz w:val="22"/>
                <w:szCs w:val="22"/>
              </w:rPr>
              <w:t xml:space="preserve">                                                             14.1                          </w:t>
            </w:r>
          </w:p>
          <w:p w:rsidR="00DD4C8A" w:rsidRPr="00DD4C8A" w:rsidRDefault="00DD4C8A" w:rsidP="006C67ED">
            <w:pPr>
              <w:jc w:val="right"/>
              <w:rPr>
                <w:sz w:val="22"/>
                <w:szCs w:val="22"/>
              </w:rPr>
            </w:pPr>
            <w:r w:rsidRPr="00DD4C8A">
              <w:rPr>
                <w:sz w:val="22"/>
                <w:szCs w:val="22"/>
              </w:rPr>
              <w:tab/>
            </w:r>
            <w:r w:rsidRPr="00DD4C8A">
              <w:rPr>
                <w:sz w:val="22"/>
                <w:szCs w:val="22"/>
              </w:rPr>
              <w:tab/>
              <w:t xml:space="preserve">           </w:t>
            </w:r>
          </w:p>
          <w:p w:rsidR="00DD4C8A" w:rsidRPr="00DD4C8A" w:rsidRDefault="00DD4C8A" w:rsidP="006C67ED">
            <w:pPr>
              <w:jc w:val="right"/>
              <w:rPr>
                <w:sz w:val="22"/>
                <w:szCs w:val="22"/>
              </w:rPr>
            </w:pPr>
          </w:p>
          <w:p w:rsidR="00DD4C8A" w:rsidRPr="00DD4C8A" w:rsidRDefault="00DD4C8A" w:rsidP="006C67ED">
            <w:pPr>
              <w:jc w:val="right"/>
              <w:rPr>
                <w:sz w:val="22"/>
                <w:szCs w:val="22"/>
              </w:rPr>
            </w:pPr>
          </w:p>
          <w:p w:rsidR="00DD4C8A" w:rsidRPr="00DD4C8A" w:rsidRDefault="00DD4C8A" w:rsidP="006C67ED">
            <w:pPr>
              <w:jc w:val="right"/>
              <w:rPr>
                <w:sz w:val="22"/>
                <w:szCs w:val="22"/>
              </w:rPr>
            </w:pPr>
          </w:p>
          <w:p w:rsidR="00DD4C8A" w:rsidRPr="00DD4C8A" w:rsidRDefault="00DD4C8A" w:rsidP="006C67ED">
            <w:pPr>
              <w:jc w:val="right"/>
              <w:rPr>
                <w:sz w:val="22"/>
                <w:szCs w:val="22"/>
              </w:rPr>
            </w:pPr>
            <w:r w:rsidRPr="00DD4C8A">
              <w:rPr>
                <w:sz w:val="22"/>
                <w:szCs w:val="22"/>
              </w:rPr>
              <w:t>14.2</w:t>
            </w:r>
          </w:p>
          <w:p w:rsidR="00DD4C8A" w:rsidRPr="00DD4C8A" w:rsidRDefault="00DD4C8A" w:rsidP="006C67ED">
            <w:pPr>
              <w:jc w:val="center"/>
              <w:rPr>
                <w:sz w:val="22"/>
                <w:szCs w:val="22"/>
              </w:rPr>
            </w:pPr>
            <w:r w:rsidRPr="00DD4C8A">
              <w:rPr>
                <w:sz w:val="22"/>
                <w:szCs w:val="22"/>
              </w:rPr>
              <w:t xml:space="preserve">            </w:t>
            </w:r>
          </w:p>
          <w:p w:rsidR="00DD4C8A" w:rsidRPr="00DD4C8A" w:rsidRDefault="00DD4C8A" w:rsidP="006C67ED">
            <w:pPr>
              <w:jc w:val="right"/>
              <w:rPr>
                <w:sz w:val="22"/>
                <w:szCs w:val="22"/>
              </w:rPr>
            </w:pPr>
          </w:p>
          <w:p w:rsidR="00DD4C8A" w:rsidRPr="00DD4C8A" w:rsidRDefault="00DD4C8A" w:rsidP="006C67ED">
            <w:pPr>
              <w:jc w:val="right"/>
              <w:rPr>
                <w:sz w:val="22"/>
                <w:szCs w:val="22"/>
              </w:rPr>
            </w:pPr>
          </w:p>
          <w:p w:rsidR="00DD4C8A" w:rsidRPr="00DD4C8A" w:rsidRDefault="00DD4C8A" w:rsidP="006C67ED">
            <w:pPr>
              <w:jc w:val="right"/>
              <w:rPr>
                <w:sz w:val="22"/>
                <w:szCs w:val="22"/>
              </w:rPr>
            </w:pPr>
          </w:p>
          <w:p w:rsidR="00DD4C8A" w:rsidRPr="00DD4C8A" w:rsidRDefault="00DD4C8A" w:rsidP="006C67ED">
            <w:pPr>
              <w:jc w:val="right"/>
              <w:rPr>
                <w:sz w:val="22"/>
                <w:szCs w:val="22"/>
              </w:rPr>
            </w:pPr>
          </w:p>
        </w:tc>
        <w:tc>
          <w:tcPr>
            <w:tcW w:w="7371" w:type="dxa"/>
            <w:gridSpan w:val="2"/>
            <w:tcBorders>
              <w:top w:val="single" w:sz="6" w:space="0" w:color="auto"/>
              <w:left w:val="single" w:sz="6" w:space="0" w:color="auto"/>
              <w:bottom w:val="single" w:sz="6" w:space="0" w:color="auto"/>
              <w:right w:val="single" w:sz="6" w:space="0" w:color="auto"/>
            </w:tcBorders>
          </w:tcPr>
          <w:p w:rsidR="00DD4C8A" w:rsidRPr="00DD4C8A" w:rsidRDefault="00DD4C8A" w:rsidP="006C67ED">
            <w:pPr>
              <w:rPr>
                <w:sz w:val="22"/>
                <w:szCs w:val="22"/>
              </w:rPr>
            </w:pPr>
            <w:r w:rsidRPr="00DD4C8A">
              <w:rPr>
                <w:sz w:val="22"/>
                <w:szCs w:val="22"/>
              </w:rPr>
              <w:lastRenderedPageBreak/>
              <w:t xml:space="preserve">13.1 </w:t>
            </w:r>
            <w:proofErr w:type="spellStart"/>
            <w:r w:rsidRPr="00DD4C8A">
              <w:rPr>
                <w:sz w:val="22"/>
                <w:szCs w:val="22"/>
              </w:rPr>
              <w:t>Plotkin</w:t>
            </w:r>
            <w:proofErr w:type="spellEnd"/>
            <w:r w:rsidRPr="00DD4C8A">
              <w:rPr>
                <w:sz w:val="22"/>
                <w:szCs w:val="22"/>
              </w:rPr>
              <w:t>, Hal</w:t>
            </w:r>
          </w:p>
          <w:p w:rsidR="00DD4C8A" w:rsidRPr="00DD4C8A" w:rsidRDefault="00DD4C8A" w:rsidP="006C67ED">
            <w:pPr>
              <w:rPr>
                <w:i/>
                <w:sz w:val="22"/>
                <w:szCs w:val="22"/>
              </w:rPr>
            </w:pPr>
            <w:r w:rsidRPr="00DD4C8A">
              <w:rPr>
                <w:i/>
                <w:sz w:val="22"/>
                <w:szCs w:val="22"/>
              </w:rPr>
              <w:t>Feedback in the Future Tense</w:t>
            </w:r>
          </w:p>
          <w:p w:rsidR="00DD4C8A" w:rsidRPr="00DD4C8A" w:rsidRDefault="00DD4C8A" w:rsidP="006C67ED">
            <w:pPr>
              <w:rPr>
                <w:sz w:val="22"/>
                <w:szCs w:val="22"/>
              </w:rPr>
            </w:pPr>
            <w:r w:rsidRPr="00DD4C8A">
              <w:rPr>
                <w:sz w:val="22"/>
                <w:szCs w:val="22"/>
              </w:rPr>
              <w:t>Harvard Management Communication Letter</w:t>
            </w:r>
          </w:p>
          <w:p w:rsidR="00DD4C8A" w:rsidRPr="00DD4C8A" w:rsidRDefault="00DD4C8A" w:rsidP="006C67ED">
            <w:pPr>
              <w:rPr>
                <w:sz w:val="22"/>
                <w:szCs w:val="22"/>
              </w:rPr>
            </w:pPr>
            <w:r w:rsidRPr="00DD4C8A">
              <w:rPr>
                <w:sz w:val="22"/>
                <w:szCs w:val="22"/>
              </w:rPr>
              <w:t>November 2002, pp. 3-5, C0211A</w:t>
            </w:r>
          </w:p>
          <w:p w:rsidR="00DD4C8A" w:rsidRPr="00DD4C8A" w:rsidRDefault="00DD4C8A" w:rsidP="006C67ED">
            <w:pPr>
              <w:pBdr>
                <w:bottom w:val="single" w:sz="6" w:space="1" w:color="auto"/>
              </w:pBdr>
              <w:rPr>
                <w:sz w:val="22"/>
                <w:szCs w:val="22"/>
              </w:rPr>
            </w:pPr>
          </w:p>
          <w:p w:rsidR="00DD4C8A" w:rsidRPr="00DD4C8A" w:rsidRDefault="00DD4C8A" w:rsidP="006C67ED">
            <w:pPr>
              <w:rPr>
                <w:sz w:val="22"/>
                <w:szCs w:val="22"/>
              </w:rPr>
            </w:pPr>
          </w:p>
          <w:p w:rsidR="00DD4C8A" w:rsidRPr="00DD4C8A" w:rsidRDefault="00DD4C8A" w:rsidP="006C67ED">
            <w:pPr>
              <w:rPr>
                <w:sz w:val="22"/>
                <w:szCs w:val="22"/>
              </w:rPr>
            </w:pPr>
          </w:p>
          <w:p w:rsidR="00DD4C8A" w:rsidRPr="00DD4C8A" w:rsidRDefault="00DD4C8A" w:rsidP="006C67ED">
            <w:pPr>
              <w:rPr>
                <w:sz w:val="22"/>
                <w:szCs w:val="22"/>
              </w:rPr>
            </w:pPr>
          </w:p>
          <w:p w:rsidR="00DD4C8A" w:rsidRPr="00DD4C8A" w:rsidRDefault="00DD4C8A" w:rsidP="006C67ED">
            <w:pPr>
              <w:rPr>
                <w:sz w:val="22"/>
                <w:szCs w:val="22"/>
              </w:rPr>
            </w:pPr>
            <w:r w:rsidRPr="00DD4C8A">
              <w:rPr>
                <w:sz w:val="22"/>
                <w:szCs w:val="22"/>
              </w:rPr>
              <w:t>14.1 Bangle, Chris</w:t>
            </w:r>
          </w:p>
          <w:p w:rsidR="00DD4C8A" w:rsidRPr="00DD4C8A" w:rsidRDefault="00DD4C8A" w:rsidP="006C67ED">
            <w:pPr>
              <w:rPr>
                <w:i/>
                <w:sz w:val="22"/>
                <w:szCs w:val="22"/>
              </w:rPr>
            </w:pPr>
            <w:r w:rsidRPr="00DD4C8A">
              <w:rPr>
                <w:i/>
                <w:sz w:val="22"/>
                <w:szCs w:val="22"/>
              </w:rPr>
              <w:t>The Ultimate Creativity Machine: How BMW Turns Art into Profit</w:t>
            </w:r>
          </w:p>
          <w:p w:rsidR="00DD4C8A" w:rsidRPr="00DD4C8A" w:rsidRDefault="00DD4C8A" w:rsidP="006C67ED">
            <w:pPr>
              <w:rPr>
                <w:sz w:val="22"/>
                <w:szCs w:val="22"/>
              </w:rPr>
            </w:pPr>
            <w:r w:rsidRPr="00DD4C8A">
              <w:rPr>
                <w:sz w:val="22"/>
                <w:szCs w:val="22"/>
              </w:rPr>
              <w:t>Harvard Business Review</w:t>
            </w:r>
          </w:p>
          <w:p w:rsidR="00DD4C8A" w:rsidRPr="00DD4C8A" w:rsidRDefault="00DD4C8A" w:rsidP="006C67ED">
            <w:pPr>
              <w:rPr>
                <w:sz w:val="22"/>
                <w:szCs w:val="22"/>
              </w:rPr>
            </w:pPr>
            <w:r w:rsidRPr="00DD4C8A">
              <w:rPr>
                <w:sz w:val="22"/>
                <w:szCs w:val="22"/>
              </w:rPr>
              <w:t>January 2001, pp. 5-11, R0101B</w:t>
            </w:r>
          </w:p>
          <w:p w:rsidR="00DD4C8A" w:rsidRPr="00DD4C8A" w:rsidRDefault="00DD4C8A" w:rsidP="006C67ED">
            <w:pPr>
              <w:rPr>
                <w:sz w:val="22"/>
                <w:szCs w:val="22"/>
              </w:rPr>
            </w:pPr>
          </w:p>
          <w:p w:rsidR="00DD4C8A" w:rsidRPr="00DD4C8A" w:rsidRDefault="00DD4C8A" w:rsidP="006C67ED">
            <w:pPr>
              <w:rPr>
                <w:sz w:val="22"/>
                <w:szCs w:val="22"/>
              </w:rPr>
            </w:pPr>
            <w:r w:rsidRPr="00DD4C8A">
              <w:rPr>
                <w:sz w:val="22"/>
                <w:szCs w:val="22"/>
              </w:rPr>
              <w:t>14.2 Whitney, Daniel E.</w:t>
            </w:r>
          </w:p>
          <w:p w:rsidR="00DD4C8A" w:rsidRPr="00DD4C8A" w:rsidRDefault="00DD4C8A" w:rsidP="006C67ED">
            <w:pPr>
              <w:rPr>
                <w:i/>
                <w:sz w:val="22"/>
                <w:szCs w:val="22"/>
              </w:rPr>
            </w:pPr>
            <w:r w:rsidRPr="00DD4C8A">
              <w:rPr>
                <w:i/>
                <w:sz w:val="22"/>
                <w:szCs w:val="22"/>
              </w:rPr>
              <w:t>Manufacturing by Design</w:t>
            </w:r>
          </w:p>
          <w:p w:rsidR="00DD4C8A" w:rsidRPr="00DD4C8A" w:rsidRDefault="00DD4C8A" w:rsidP="006C67ED">
            <w:pPr>
              <w:rPr>
                <w:sz w:val="22"/>
                <w:szCs w:val="22"/>
              </w:rPr>
            </w:pPr>
            <w:r w:rsidRPr="00DD4C8A">
              <w:rPr>
                <w:sz w:val="22"/>
                <w:szCs w:val="22"/>
              </w:rPr>
              <w:t>Harvard Business Review</w:t>
            </w:r>
          </w:p>
          <w:p w:rsidR="00DD4C8A" w:rsidRPr="00DD4C8A" w:rsidRDefault="00DD4C8A" w:rsidP="006C67ED">
            <w:pPr>
              <w:rPr>
                <w:sz w:val="22"/>
                <w:szCs w:val="22"/>
              </w:rPr>
            </w:pPr>
            <w:r w:rsidRPr="00DD4C8A">
              <w:rPr>
                <w:sz w:val="22"/>
                <w:szCs w:val="22"/>
              </w:rPr>
              <w:t>July-August 1988, pp. 83-90, 88412</w:t>
            </w:r>
          </w:p>
        </w:tc>
      </w:tr>
    </w:tbl>
    <w:p w:rsidR="002B1F07" w:rsidRPr="00DD4C8A" w:rsidRDefault="002B1F07">
      <w:pPr>
        <w:rPr>
          <w:sz w:val="22"/>
          <w:szCs w:val="22"/>
        </w:rPr>
      </w:pPr>
    </w:p>
    <w:p w:rsidR="00F472BA" w:rsidRPr="00455669" w:rsidRDefault="00C71336" w:rsidP="00F47E44">
      <w:pPr>
        <w:rPr>
          <w:b/>
          <w:bCs/>
          <w:sz w:val="28"/>
          <w:szCs w:val="28"/>
        </w:rPr>
      </w:pPr>
      <w:r w:rsidRPr="00455669">
        <w:rPr>
          <w:b/>
          <w:bCs/>
          <w:sz w:val="28"/>
          <w:szCs w:val="28"/>
        </w:rPr>
        <w:t>Assignments</w:t>
      </w:r>
    </w:p>
    <w:tbl>
      <w:tblPr>
        <w:tblpPr w:leftFromText="180" w:rightFromText="180" w:vertAnchor="text" w:horzAnchor="margin" w:tblpXSpec="center" w:tblpY="22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946D4C" w:rsidRPr="00BB665D" w:rsidTr="00BB665D">
        <w:trPr>
          <w:trHeight w:val="215"/>
        </w:trPr>
        <w:tc>
          <w:tcPr>
            <w:tcW w:w="9360" w:type="dxa"/>
          </w:tcPr>
          <w:p w:rsidR="00946D4C" w:rsidRPr="00455669" w:rsidRDefault="00946D4C" w:rsidP="00BB665D">
            <w:r w:rsidRPr="00BB665D">
              <w:rPr>
                <w:b/>
              </w:rPr>
              <w:t>A.  Short-Oral Case Presentation / Reports:</w:t>
            </w:r>
            <w:r w:rsidRPr="00455669">
              <w:t xml:space="preserve"> (3 @ 100 points) </w:t>
            </w:r>
            <w:r w:rsidRPr="00BB665D">
              <w:rPr>
                <w:b/>
              </w:rPr>
              <w:t>Team</w:t>
            </w:r>
          </w:p>
          <w:p w:rsidR="00946D4C" w:rsidRPr="00455669" w:rsidRDefault="00946D4C" w:rsidP="00BB665D"/>
          <w:p w:rsidR="00946D4C" w:rsidRPr="00455669" w:rsidRDefault="00946D4C" w:rsidP="00BB665D">
            <w:r w:rsidRPr="00455669">
              <w:tab/>
              <w:t xml:space="preserve">    </w:t>
            </w:r>
            <w:r w:rsidRPr="00455669">
              <w:tab/>
              <w:t xml:space="preserve">  5 points: Customer / Team </w:t>
            </w:r>
          </w:p>
          <w:p w:rsidR="00946D4C" w:rsidRPr="00455669" w:rsidRDefault="00946D4C" w:rsidP="00BB665D">
            <w:r w:rsidRPr="00455669">
              <w:tab/>
              <w:t xml:space="preserve">  </w:t>
            </w:r>
            <w:r w:rsidRPr="00455669">
              <w:tab/>
              <w:t>40 points:  Focus on P&amp;R Model/Plans</w:t>
            </w:r>
          </w:p>
          <w:p w:rsidR="00946D4C" w:rsidRPr="00455669" w:rsidRDefault="00946D4C" w:rsidP="00BB665D">
            <w:pPr>
              <w:ind w:left="720" w:firstLine="720"/>
            </w:pPr>
            <w:r w:rsidRPr="00455669">
              <w:t>15 points: Research Analysis</w:t>
            </w:r>
          </w:p>
          <w:p w:rsidR="00946D4C" w:rsidRPr="00455669" w:rsidRDefault="00946D4C" w:rsidP="00BB665D">
            <w:r w:rsidRPr="00455669">
              <w:tab/>
              <w:t xml:space="preserve">  </w:t>
            </w:r>
            <w:r w:rsidRPr="00455669">
              <w:tab/>
              <w:t>10 points: Quality of Answers</w:t>
            </w:r>
          </w:p>
          <w:p w:rsidR="00946D4C" w:rsidRPr="00455669" w:rsidRDefault="00946D4C" w:rsidP="00BB665D">
            <w:r w:rsidRPr="00455669">
              <w:tab/>
              <w:t xml:space="preserve">  </w:t>
            </w:r>
            <w:r w:rsidRPr="00455669">
              <w:tab/>
              <w:t>20 points: Conclusion/Advice</w:t>
            </w:r>
          </w:p>
          <w:p w:rsidR="00946D4C" w:rsidRPr="00455669" w:rsidRDefault="00946D4C" w:rsidP="00BB665D">
            <w:r w:rsidRPr="00455669">
              <w:tab/>
              <w:t xml:space="preserve">  </w:t>
            </w:r>
            <w:r w:rsidRPr="00455669">
              <w:tab/>
              <w:t>1</w:t>
            </w:r>
            <w:r w:rsidRPr="00BB665D">
              <w:rPr>
                <w:u w:val="single"/>
              </w:rPr>
              <w:t>0 points</w:t>
            </w:r>
            <w:r w:rsidRPr="00455669">
              <w:t>: Oral Presentation</w:t>
            </w:r>
          </w:p>
          <w:p w:rsidR="00946D4C" w:rsidRPr="00455669" w:rsidRDefault="00946D4C" w:rsidP="00BB665D">
            <w:r w:rsidRPr="00455669">
              <w:tab/>
              <w:t xml:space="preserve">         100 points. Total</w:t>
            </w:r>
          </w:p>
          <w:p w:rsidR="00946D4C" w:rsidRPr="00BB665D" w:rsidRDefault="00946D4C" w:rsidP="00BB665D">
            <w:pPr>
              <w:rPr>
                <w:b/>
              </w:rPr>
            </w:pPr>
          </w:p>
          <w:p w:rsidR="00946D4C" w:rsidRPr="00455669" w:rsidRDefault="00946D4C" w:rsidP="00BB665D">
            <w:r w:rsidRPr="00BB665D">
              <w:rPr>
                <w:b/>
              </w:rPr>
              <w:t xml:space="preserve">B.  Lap Package /  Report:                                </w:t>
            </w:r>
            <w:r w:rsidRPr="00455669">
              <w:t xml:space="preserve"> (4 @ 50 points) </w:t>
            </w:r>
            <w:r w:rsidRPr="00BB665D">
              <w:rPr>
                <w:b/>
              </w:rPr>
              <w:t>Team</w:t>
            </w:r>
          </w:p>
          <w:p w:rsidR="00946D4C" w:rsidRPr="00455669" w:rsidRDefault="00946D4C" w:rsidP="00BB665D">
            <w:r w:rsidRPr="00455669">
              <w:t xml:space="preserve">             </w:t>
            </w:r>
            <w:r w:rsidRPr="00455669">
              <w:tab/>
              <w:t xml:space="preserve">  </w:t>
            </w:r>
          </w:p>
          <w:p w:rsidR="00946D4C" w:rsidRPr="00455669" w:rsidRDefault="00946D4C" w:rsidP="00BB665D">
            <w:pPr>
              <w:ind w:left="720" w:firstLine="720"/>
            </w:pPr>
            <w:r w:rsidRPr="00455669">
              <w:t xml:space="preserve">  5 points: Audience: Customer / Team </w:t>
            </w:r>
          </w:p>
          <w:p w:rsidR="00946D4C" w:rsidRPr="00455669" w:rsidRDefault="00946D4C" w:rsidP="00BB665D">
            <w:r w:rsidRPr="00455669">
              <w:tab/>
            </w:r>
            <w:r w:rsidRPr="00455669">
              <w:tab/>
              <w:t>10 points: Executive Overview Scope</w:t>
            </w:r>
          </w:p>
          <w:p w:rsidR="00946D4C" w:rsidRPr="00455669" w:rsidRDefault="00946D4C" w:rsidP="00BB665D">
            <w:r w:rsidRPr="00455669">
              <w:tab/>
            </w:r>
            <w:r w:rsidRPr="00455669">
              <w:tab/>
              <w:t xml:space="preserve">  5 points: Organization</w:t>
            </w:r>
          </w:p>
          <w:p w:rsidR="00946D4C" w:rsidRPr="00455669" w:rsidRDefault="00946D4C" w:rsidP="00BB665D">
            <w:r w:rsidRPr="00455669">
              <w:tab/>
            </w:r>
            <w:r w:rsidRPr="00455669">
              <w:tab/>
              <w:t>10 points: Quality of slides</w:t>
            </w:r>
          </w:p>
          <w:p w:rsidR="00946D4C" w:rsidRPr="00455669" w:rsidRDefault="00946D4C" w:rsidP="00BB665D">
            <w:r w:rsidRPr="00455669">
              <w:tab/>
            </w:r>
            <w:r w:rsidRPr="00455669">
              <w:tab/>
              <w:t>10 points: Quality of Text</w:t>
            </w:r>
          </w:p>
          <w:p w:rsidR="00946D4C" w:rsidRPr="00455669" w:rsidRDefault="00946D4C" w:rsidP="00BB665D">
            <w:r w:rsidRPr="00455669">
              <w:tab/>
            </w:r>
            <w:r w:rsidRPr="00455669">
              <w:tab/>
            </w:r>
            <w:r w:rsidRPr="00BB665D">
              <w:rPr>
                <w:u w:val="single"/>
              </w:rPr>
              <w:t>10 points</w:t>
            </w:r>
            <w:r w:rsidRPr="00455669">
              <w:t xml:space="preserve">: One page memo </w:t>
            </w:r>
          </w:p>
          <w:p w:rsidR="00946D4C" w:rsidRPr="00455669" w:rsidRDefault="00946D4C" w:rsidP="00BB665D">
            <w:r w:rsidRPr="00455669">
              <w:tab/>
            </w:r>
            <w:r w:rsidRPr="00455669">
              <w:tab/>
              <w:t>50 points. Total</w:t>
            </w:r>
          </w:p>
          <w:p w:rsidR="00946D4C" w:rsidRPr="00BB665D" w:rsidRDefault="00946D4C" w:rsidP="00BB665D">
            <w:pPr>
              <w:rPr>
                <w:b/>
              </w:rPr>
            </w:pPr>
            <w:r w:rsidRPr="00BB665D">
              <w:rPr>
                <w:b/>
              </w:rPr>
              <w:br w:type="page"/>
            </w:r>
          </w:p>
          <w:p w:rsidR="00946D4C" w:rsidRPr="00BB665D" w:rsidRDefault="00946D4C" w:rsidP="00BB665D">
            <w:pPr>
              <w:rPr>
                <w:b/>
              </w:rPr>
            </w:pPr>
            <w:r w:rsidRPr="00BB665D">
              <w:rPr>
                <w:b/>
              </w:rPr>
              <w:t>C. One-Page Executive Memo:</w:t>
            </w:r>
            <w:r w:rsidRPr="00455669">
              <w:t xml:space="preserve">          (1 @ 100 points each) </w:t>
            </w:r>
            <w:r w:rsidRPr="00BB665D">
              <w:rPr>
                <w:b/>
              </w:rPr>
              <w:t>Individual</w:t>
            </w:r>
          </w:p>
          <w:p w:rsidR="00946D4C" w:rsidRPr="00455669" w:rsidRDefault="00946D4C" w:rsidP="00BB665D">
            <w:r w:rsidRPr="00455669">
              <w:tab/>
            </w:r>
          </w:p>
          <w:p w:rsidR="00946D4C" w:rsidRPr="00455669" w:rsidRDefault="00946D4C" w:rsidP="00BB665D">
            <w:r w:rsidRPr="00455669">
              <w:t xml:space="preserve">           </w:t>
            </w:r>
            <w:r w:rsidRPr="00455669">
              <w:tab/>
              <w:t>10 points:  Customer/Team</w:t>
            </w:r>
          </w:p>
          <w:p w:rsidR="00946D4C" w:rsidRPr="00455669" w:rsidRDefault="00946D4C" w:rsidP="00BB665D">
            <w:pPr>
              <w:ind w:left="720" w:firstLine="720"/>
            </w:pPr>
            <w:r w:rsidRPr="00455669">
              <w:t>10 points: Clear &amp; Concise Objectives</w:t>
            </w:r>
          </w:p>
          <w:p w:rsidR="00946D4C" w:rsidRPr="00455669" w:rsidRDefault="00946D4C" w:rsidP="00BB665D">
            <w:r w:rsidRPr="00455669">
              <w:tab/>
            </w:r>
            <w:r w:rsidRPr="00455669">
              <w:tab/>
              <w:t>20 points: Comprehensive &amp; Relevant Findings/Observations</w:t>
            </w:r>
          </w:p>
          <w:p w:rsidR="00946D4C" w:rsidRPr="00455669" w:rsidRDefault="00946D4C" w:rsidP="00BB665D">
            <w:r w:rsidRPr="00455669">
              <w:tab/>
            </w:r>
            <w:r w:rsidRPr="00455669">
              <w:tab/>
              <w:t>20 points: Relevant Recommendations</w:t>
            </w:r>
          </w:p>
          <w:p w:rsidR="00946D4C" w:rsidRPr="00455669" w:rsidRDefault="00946D4C" w:rsidP="00BB665D">
            <w:r w:rsidRPr="00455669">
              <w:tab/>
            </w:r>
            <w:r w:rsidRPr="00455669">
              <w:tab/>
              <w:t>20 points: Concise Action Items</w:t>
            </w:r>
          </w:p>
          <w:p w:rsidR="00946D4C" w:rsidRPr="00455669" w:rsidRDefault="00946D4C" w:rsidP="00BB665D">
            <w:r w:rsidRPr="00455669">
              <w:tab/>
            </w:r>
            <w:r w:rsidRPr="00455669">
              <w:tab/>
            </w:r>
            <w:r w:rsidRPr="00BB665D">
              <w:rPr>
                <w:u w:val="single"/>
              </w:rPr>
              <w:t>20 points</w:t>
            </w:r>
            <w:r w:rsidRPr="00455669">
              <w:t>: Concise Feedback &amp; Audit</w:t>
            </w:r>
          </w:p>
          <w:p w:rsidR="00946D4C" w:rsidRPr="00455669" w:rsidRDefault="00946D4C" w:rsidP="00BB665D">
            <w:r w:rsidRPr="00455669">
              <w:t xml:space="preserve">        </w:t>
            </w:r>
            <w:r w:rsidRPr="00455669">
              <w:tab/>
              <w:t xml:space="preserve">         100 points Total</w:t>
            </w:r>
          </w:p>
          <w:p w:rsidR="00946D4C" w:rsidRPr="00BB665D" w:rsidRDefault="00946D4C" w:rsidP="00BB665D">
            <w:pPr>
              <w:rPr>
                <w:b/>
              </w:rPr>
            </w:pPr>
          </w:p>
          <w:p w:rsidR="00946D4C" w:rsidRPr="00BB665D" w:rsidRDefault="00946D4C" w:rsidP="00BB665D">
            <w:pPr>
              <w:rPr>
                <w:b/>
              </w:rPr>
            </w:pPr>
            <w:r w:rsidRPr="00BB665D">
              <w:rPr>
                <w:b/>
              </w:rPr>
              <w:t xml:space="preserve">D. Term Project Comprehensive Case Report: </w:t>
            </w:r>
            <w:r w:rsidRPr="00455669">
              <w:t xml:space="preserve">(1 @ 200 points) </w:t>
            </w:r>
            <w:r w:rsidRPr="00BB665D">
              <w:rPr>
                <w:b/>
              </w:rPr>
              <w:t>Team</w:t>
            </w:r>
          </w:p>
          <w:p w:rsidR="00946D4C" w:rsidRPr="00455669" w:rsidRDefault="00946D4C" w:rsidP="00BB665D"/>
          <w:p w:rsidR="00946D4C" w:rsidRPr="00455669" w:rsidRDefault="00946D4C" w:rsidP="00BB665D">
            <w:r w:rsidRPr="00455669">
              <w:lastRenderedPageBreak/>
              <w:tab/>
              <w:t xml:space="preserve"> </w:t>
            </w:r>
            <w:r w:rsidRPr="00455669">
              <w:tab/>
              <w:t>10 points: Customer/Team</w:t>
            </w:r>
          </w:p>
          <w:p w:rsidR="00946D4C" w:rsidRPr="00455669" w:rsidRDefault="00946D4C" w:rsidP="00BB665D">
            <w:r w:rsidRPr="00455669">
              <w:tab/>
            </w:r>
            <w:r w:rsidRPr="00455669">
              <w:tab/>
              <w:t>20 points: Oral presentation</w:t>
            </w:r>
          </w:p>
          <w:p w:rsidR="00946D4C" w:rsidRPr="00455669" w:rsidRDefault="00946D4C" w:rsidP="00BB665D">
            <w:r w:rsidRPr="00455669">
              <w:tab/>
            </w:r>
            <w:r w:rsidRPr="00455669">
              <w:tab/>
              <w:t>10 points: Questions answered</w:t>
            </w:r>
          </w:p>
          <w:p w:rsidR="00946D4C" w:rsidRPr="00455669" w:rsidRDefault="00946D4C" w:rsidP="00BB665D">
            <w:r w:rsidRPr="00455669">
              <w:tab/>
            </w:r>
            <w:r w:rsidRPr="00455669">
              <w:tab/>
              <w:t>10 points: 1 page Executive Overview</w:t>
            </w:r>
            <w:r w:rsidRPr="00455669">
              <w:tab/>
            </w:r>
          </w:p>
          <w:p w:rsidR="00946D4C" w:rsidRPr="00455669" w:rsidRDefault="00946D4C" w:rsidP="00BB665D">
            <w:r w:rsidRPr="00455669">
              <w:tab/>
            </w:r>
            <w:r w:rsidRPr="00455669">
              <w:tab/>
              <w:t>40 points: Strategic Plan</w:t>
            </w:r>
          </w:p>
          <w:p w:rsidR="00946D4C" w:rsidRPr="00455669" w:rsidRDefault="00946D4C" w:rsidP="00BB665D">
            <w:r w:rsidRPr="00455669">
              <w:tab/>
            </w:r>
            <w:r w:rsidRPr="00455669">
              <w:tab/>
              <w:t>40 points:  Implementation Plan</w:t>
            </w:r>
          </w:p>
          <w:p w:rsidR="00946D4C" w:rsidRPr="00455669" w:rsidRDefault="00946D4C" w:rsidP="00BB665D">
            <w:r w:rsidRPr="00455669">
              <w:tab/>
            </w:r>
            <w:r w:rsidRPr="00455669">
              <w:tab/>
              <w:t>30 points:  Feedback /Control Plan</w:t>
            </w:r>
          </w:p>
          <w:p w:rsidR="00946D4C" w:rsidRPr="00455669" w:rsidRDefault="00946D4C" w:rsidP="00BB665D">
            <w:r w:rsidRPr="00455669">
              <w:tab/>
            </w:r>
            <w:r w:rsidRPr="00455669">
              <w:tab/>
              <w:t>20 points: Recommendation</w:t>
            </w:r>
          </w:p>
          <w:p w:rsidR="00946D4C" w:rsidRPr="00BB665D" w:rsidRDefault="00946D4C" w:rsidP="00BB665D">
            <w:pPr>
              <w:ind w:left="720" w:firstLine="720"/>
              <w:rPr>
                <w:u w:val="single"/>
              </w:rPr>
            </w:pPr>
            <w:r w:rsidRPr="00BB665D">
              <w:rPr>
                <w:u w:val="single"/>
              </w:rPr>
              <w:t xml:space="preserve">20 points: </w:t>
            </w:r>
            <w:r w:rsidRPr="00455669">
              <w:t>Lab Package</w:t>
            </w:r>
          </w:p>
          <w:p w:rsidR="00946D4C" w:rsidRPr="00455669" w:rsidRDefault="00946D4C" w:rsidP="00BB665D">
            <w:r w:rsidRPr="00455669">
              <w:t xml:space="preserve">                    200 points. Total</w:t>
            </w:r>
          </w:p>
          <w:p w:rsidR="00946D4C" w:rsidRPr="00BB665D" w:rsidRDefault="00946D4C" w:rsidP="00BB665D">
            <w:pPr>
              <w:rPr>
                <w:b/>
              </w:rPr>
            </w:pPr>
          </w:p>
          <w:p w:rsidR="00946D4C" w:rsidRPr="00BB665D" w:rsidRDefault="00946D4C" w:rsidP="00BB665D">
            <w:pPr>
              <w:pStyle w:val="Heading3"/>
              <w:rPr>
                <w:rFonts w:ascii="Times New Roman" w:hAnsi="Times New Roman"/>
              </w:rPr>
            </w:pPr>
            <w:r w:rsidRPr="00BB665D">
              <w:rPr>
                <w:rFonts w:ascii="Times New Roman" w:hAnsi="Times New Roman"/>
              </w:rPr>
              <w:t xml:space="preserve">E:  Reading Summaries: – Extra </w:t>
            </w:r>
            <w:proofErr w:type="gramStart"/>
            <w:r w:rsidRPr="00BB665D">
              <w:rPr>
                <w:rFonts w:ascii="Times New Roman" w:hAnsi="Times New Roman"/>
              </w:rPr>
              <w:t>Credit  (</w:t>
            </w:r>
            <w:proofErr w:type="gramEnd"/>
            <w:r w:rsidRPr="00BB665D">
              <w:rPr>
                <w:rFonts w:ascii="Times New Roman" w:hAnsi="Times New Roman"/>
              </w:rPr>
              <w:t xml:space="preserve">Individual) </w:t>
            </w:r>
          </w:p>
          <w:p w:rsidR="00946D4C" w:rsidRPr="00455669" w:rsidRDefault="00946D4C" w:rsidP="00BB665D">
            <w:pPr>
              <w:ind w:left="720"/>
            </w:pPr>
          </w:p>
          <w:p w:rsidR="00946D4C" w:rsidRPr="00455669" w:rsidRDefault="00946D4C" w:rsidP="00BB665D">
            <w:pPr>
              <w:ind w:left="720" w:firstLine="720"/>
            </w:pPr>
            <w:r w:rsidRPr="00455669">
              <w:t xml:space="preserve">  5 points: Concise Summary of Author’s Main Points</w:t>
            </w:r>
          </w:p>
          <w:p w:rsidR="00946D4C" w:rsidRPr="00455669" w:rsidRDefault="00946D4C" w:rsidP="00BB665D">
            <w:pPr>
              <w:ind w:left="720"/>
            </w:pPr>
            <w:r w:rsidRPr="00455669">
              <w:t xml:space="preserve"> </w:t>
            </w:r>
            <w:r w:rsidRPr="00455669">
              <w:tab/>
              <w:t xml:space="preserve">  5 points: Relevance to P &amp; R Chapter</w:t>
            </w:r>
          </w:p>
          <w:p w:rsidR="00946D4C" w:rsidRPr="00455669" w:rsidRDefault="00946D4C" w:rsidP="00BB665D">
            <w:pPr>
              <w:ind w:left="720"/>
            </w:pPr>
            <w:r w:rsidRPr="00455669">
              <w:t xml:space="preserve"> </w:t>
            </w:r>
            <w:r w:rsidRPr="00455669">
              <w:tab/>
              <w:t xml:space="preserve">  5 points: Relevance to your company </w:t>
            </w:r>
          </w:p>
          <w:p w:rsidR="00946D4C" w:rsidRPr="00455669" w:rsidRDefault="00946D4C" w:rsidP="00BB665D">
            <w:pPr>
              <w:ind w:left="720" w:firstLine="720"/>
            </w:pPr>
            <w:r w:rsidRPr="00BB665D">
              <w:rPr>
                <w:u w:val="single"/>
              </w:rPr>
              <w:t xml:space="preserve">  5 points</w:t>
            </w:r>
            <w:r w:rsidRPr="00455669">
              <w:t>: Relevance to Comprehensive Case</w:t>
            </w:r>
          </w:p>
          <w:p w:rsidR="00946D4C" w:rsidRPr="005B1978" w:rsidRDefault="005B1978" w:rsidP="005B1978">
            <w:pPr>
              <w:ind w:left="720" w:firstLine="720"/>
            </w:pPr>
            <w:r>
              <w:t>20 points  Total</w:t>
            </w:r>
          </w:p>
        </w:tc>
      </w:tr>
    </w:tbl>
    <w:p w:rsidR="008905BE" w:rsidRPr="00455669" w:rsidRDefault="008905BE">
      <w:pPr>
        <w:rPr>
          <w:b/>
          <w:bCs/>
          <w:sz w:val="28"/>
          <w:szCs w:val="28"/>
        </w:rPr>
      </w:pPr>
    </w:p>
    <w:p w:rsidR="00C26A00" w:rsidRPr="00455669" w:rsidRDefault="00C26A00">
      <w:pPr>
        <w:rPr>
          <w:b/>
          <w:bCs/>
          <w:sz w:val="28"/>
          <w:szCs w:val="28"/>
        </w:rPr>
      </w:pPr>
      <w:r w:rsidRPr="00455669">
        <w:rPr>
          <w:b/>
          <w:bCs/>
          <w:sz w:val="28"/>
          <w:szCs w:val="28"/>
        </w:rPr>
        <w:t>Course Grading</w:t>
      </w:r>
    </w:p>
    <w:tbl>
      <w:tblPr>
        <w:tblW w:w="94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3150"/>
      </w:tblGrid>
      <w:tr w:rsidR="00971814" w:rsidRPr="00455669">
        <w:trPr>
          <w:trHeight w:hRule="exact" w:val="477"/>
        </w:trPr>
        <w:tc>
          <w:tcPr>
            <w:tcW w:w="6318" w:type="dxa"/>
          </w:tcPr>
          <w:p w:rsidR="00971814" w:rsidRPr="00455669" w:rsidRDefault="00971814" w:rsidP="00DD75D3">
            <w:r w:rsidRPr="00455669">
              <w:t xml:space="preserve">A.  Short Oral Case Presentation    -     3 @ 100 pts </w:t>
            </w:r>
          </w:p>
        </w:tc>
        <w:tc>
          <w:tcPr>
            <w:tcW w:w="3150" w:type="dxa"/>
          </w:tcPr>
          <w:p w:rsidR="00971814" w:rsidRPr="00455669" w:rsidRDefault="00971814" w:rsidP="00DD75D3">
            <w:r w:rsidRPr="00455669">
              <w:t xml:space="preserve">300 pts (37.5%)  </w:t>
            </w:r>
            <w:r w:rsidRPr="00455669">
              <w:rPr>
                <w:b/>
              </w:rPr>
              <w:t>Team</w:t>
            </w:r>
          </w:p>
        </w:tc>
      </w:tr>
      <w:tr w:rsidR="00971814" w:rsidRPr="00455669">
        <w:trPr>
          <w:trHeight w:hRule="exact" w:val="432"/>
        </w:trPr>
        <w:tc>
          <w:tcPr>
            <w:tcW w:w="6318" w:type="dxa"/>
          </w:tcPr>
          <w:p w:rsidR="00971814" w:rsidRPr="00455669" w:rsidRDefault="00971814" w:rsidP="00DD75D3">
            <w:r w:rsidRPr="00455669">
              <w:t>B.  Lap Packages for above                  3 @  50  pts each</w:t>
            </w:r>
          </w:p>
        </w:tc>
        <w:tc>
          <w:tcPr>
            <w:tcW w:w="3150" w:type="dxa"/>
          </w:tcPr>
          <w:p w:rsidR="00971814" w:rsidRPr="00455669" w:rsidRDefault="00971814" w:rsidP="00DD75D3">
            <w:pPr>
              <w:ind w:right="-288"/>
            </w:pPr>
            <w:r w:rsidRPr="00455669">
              <w:t xml:space="preserve">150 pts (18.7%)  </w:t>
            </w:r>
            <w:r w:rsidRPr="00455669">
              <w:rPr>
                <w:b/>
              </w:rPr>
              <w:t>Team</w:t>
            </w:r>
          </w:p>
        </w:tc>
      </w:tr>
      <w:tr w:rsidR="00971814" w:rsidRPr="00455669">
        <w:trPr>
          <w:trHeight w:hRule="exact" w:val="498"/>
        </w:trPr>
        <w:tc>
          <w:tcPr>
            <w:tcW w:w="6318" w:type="dxa"/>
            <w:tcBorders>
              <w:bottom w:val="single" w:sz="4" w:space="0" w:color="auto"/>
            </w:tcBorders>
          </w:tcPr>
          <w:p w:rsidR="00971814" w:rsidRPr="00455669" w:rsidRDefault="00971814" w:rsidP="00DD75D3">
            <w:r w:rsidRPr="00455669">
              <w:t xml:space="preserve">C.  One-Page Executive Memos  -        1 @  100 pts </w:t>
            </w:r>
          </w:p>
        </w:tc>
        <w:tc>
          <w:tcPr>
            <w:tcW w:w="3150" w:type="dxa"/>
            <w:tcBorders>
              <w:bottom w:val="single" w:sz="4" w:space="0" w:color="auto"/>
            </w:tcBorders>
          </w:tcPr>
          <w:p w:rsidR="00971814" w:rsidRPr="00455669" w:rsidRDefault="00971814" w:rsidP="00DD75D3">
            <w:pPr>
              <w:ind w:right="-288"/>
            </w:pPr>
            <w:r w:rsidRPr="00455669">
              <w:t xml:space="preserve">100 pts (12.5%)  </w:t>
            </w:r>
            <w:r w:rsidRPr="00455669">
              <w:rPr>
                <w:b/>
              </w:rPr>
              <w:t>Individual</w:t>
            </w:r>
          </w:p>
        </w:tc>
      </w:tr>
      <w:tr w:rsidR="00971814" w:rsidRPr="00455669">
        <w:trPr>
          <w:trHeight w:hRule="exact" w:val="487"/>
        </w:trPr>
        <w:tc>
          <w:tcPr>
            <w:tcW w:w="6318" w:type="dxa"/>
            <w:tcBorders>
              <w:bottom w:val="single" w:sz="4" w:space="0" w:color="auto"/>
            </w:tcBorders>
          </w:tcPr>
          <w:p w:rsidR="00971814" w:rsidRPr="00455669" w:rsidRDefault="00971814" w:rsidP="00DD75D3">
            <w:r w:rsidRPr="00455669">
              <w:t>D.  Term Project – Comprehensive Case Presentation</w:t>
            </w:r>
          </w:p>
        </w:tc>
        <w:tc>
          <w:tcPr>
            <w:tcW w:w="3150" w:type="dxa"/>
            <w:tcBorders>
              <w:bottom w:val="single" w:sz="4" w:space="0" w:color="auto"/>
            </w:tcBorders>
          </w:tcPr>
          <w:p w:rsidR="00971814" w:rsidRPr="00455669" w:rsidRDefault="00971814" w:rsidP="00DD75D3">
            <w:r w:rsidRPr="00455669">
              <w:t xml:space="preserve">200 pts (25.0%) </w:t>
            </w:r>
            <w:r w:rsidRPr="00455669">
              <w:rPr>
                <w:b/>
              </w:rPr>
              <w:t xml:space="preserve"> Team</w:t>
            </w:r>
          </w:p>
          <w:p w:rsidR="00971814" w:rsidRPr="00455669" w:rsidRDefault="00971814" w:rsidP="00DD75D3"/>
        </w:tc>
      </w:tr>
      <w:tr w:rsidR="00971814" w:rsidRPr="00455669">
        <w:trPr>
          <w:trHeight w:hRule="exact" w:val="487"/>
        </w:trPr>
        <w:tc>
          <w:tcPr>
            <w:tcW w:w="6318" w:type="dxa"/>
            <w:tcBorders>
              <w:top w:val="single" w:sz="4" w:space="0" w:color="auto"/>
              <w:bottom w:val="double" w:sz="4" w:space="0" w:color="auto"/>
            </w:tcBorders>
          </w:tcPr>
          <w:p w:rsidR="00971814" w:rsidRPr="00455669" w:rsidRDefault="00971814" w:rsidP="00DD75D3">
            <w:r w:rsidRPr="00455669">
              <w:t xml:space="preserve">E.  Lap Package for above                      </w:t>
            </w:r>
            <w:proofErr w:type="gramStart"/>
            <w:r w:rsidRPr="00455669">
              <w:t>1@  50</w:t>
            </w:r>
            <w:proofErr w:type="gramEnd"/>
            <w:r w:rsidRPr="00455669">
              <w:t xml:space="preserve"> pts. </w:t>
            </w:r>
          </w:p>
        </w:tc>
        <w:tc>
          <w:tcPr>
            <w:tcW w:w="3150" w:type="dxa"/>
            <w:tcBorders>
              <w:top w:val="single" w:sz="4" w:space="0" w:color="auto"/>
              <w:bottom w:val="double" w:sz="4" w:space="0" w:color="auto"/>
            </w:tcBorders>
          </w:tcPr>
          <w:p w:rsidR="00971814" w:rsidRPr="00455669" w:rsidRDefault="00971814" w:rsidP="00DD75D3">
            <w:r w:rsidRPr="00455669">
              <w:t xml:space="preserve">  50 </w:t>
            </w:r>
            <w:proofErr w:type="gramStart"/>
            <w:r w:rsidRPr="00455669">
              <w:t>pts  (</w:t>
            </w:r>
            <w:proofErr w:type="gramEnd"/>
            <w:r w:rsidRPr="00455669">
              <w:t xml:space="preserve"> 6.3%) </w:t>
            </w:r>
            <w:r w:rsidRPr="00455669">
              <w:rPr>
                <w:b/>
              </w:rPr>
              <w:t xml:space="preserve"> Team</w:t>
            </w:r>
          </w:p>
          <w:p w:rsidR="00971814" w:rsidRPr="00455669" w:rsidRDefault="00971814" w:rsidP="00DD75D3"/>
        </w:tc>
      </w:tr>
      <w:tr w:rsidR="00971814" w:rsidRPr="00455669">
        <w:trPr>
          <w:trHeight w:hRule="exact" w:val="498"/>
        </w:trPr>
        <w:tc>
          <w:tcPr>
            <w:tcW w:w="6318" w:type="dxa"/>
            <w:tcBorders>
              <w:top w:val="nil"/>
            </w:tcBorders>
          </w:tcPr>
          <w:p w:rsidR="00971814" w:rsidRPr="00455669" w:rsidRDefault="00971814" w:rsidP="00DD75D3">
            <w:r w:rsidRPr="00455669">
              <w:t xml:space="preserve">                                                                                 Total </w:t>
            </w:r>
          </w:p>
        </w:tc>
        <w:tc>
          <w:tcPr>
            <w:tcW w:w="3150" w:type="dxa"/>
            <w:tcBorders>
              <w:top w:val="nil"/>
            </w:tcBorders>
          </w:tcPr>
          <w:p w:rsidR="00971814" w:rsidRPr="00455669" w:rsidRDefault="00971814" w:rsidP="00DD75D3">
            <w:r w:rsidRPr="00455669">
              <w:t>800 pts (100%)</w:t>
            </w:r>
          </w:p>
        </w:tc>
      </w:tr>
      <w:tr w:rsidR="00971814" w:rsidRPr="00455669">
        <w:trPr>
          <w:trHeight w:hRule="exact" w:val="468"/>
        </w:trPr>
        <w:tc>
          <w:tcPr>
            <w:tcW w:w="6318" w:type="dxa"/>
            <w:tcBorders>
              <w:bottom w:val="double" w:sz="4" w:space="0" w:color="auto"/>
            </w:tcBorders>
          </w:tcPr>
          <w:p w:rsidR="00971814" w:rsidRPr="00455669" w:rsidRDefault="00971814" w:rsidP="00DD75D3">
            <w:r w:rsidRPr="00455669">
              <w:t xml:space="preserve">E. Reading Critique (Extra Credit) </w:t>
            </w:r>
          </w:p>
        </w:tc>
        <w:tc>
          <w:tcPr>
            <w:tcW w:w="3150" w:type="dxa"/>
            <w:tcBorders>
              <w:bottom w:val="double" w:sz="4" w:space="0" w:color="auto"/>
            </w:tcBorders>
          </w:tcPr>
          <w:p w:rsidR="00971814" w:rsidRPr="00455669" w:rsidRDefault="00971814" w:rsidP="00DD75D3">
            <w:r w:rsidRPr="00455669">
              <w:t xml:space="preserve">   20 pts             </w:t>
            </w:r>
            <w:r w:rsidRPr="00455669">
              <w:rPr>
                <w:b/>
              </w:rPr>
              <w:t>Individual</w:t>
            </w:r>
          </w:p>
        </w:tc>
      </w:tr>
    </w:tbl>
    <w:p w:rsidR="007E6163" w:rsidRDefault="007E6163" w:rsidP="005129A6"/>
    <w:p w:rsidR="00236E82" w:rsidRPr="00455669" w:rsidRDefault="00236E82" w:rsidP="00236E82">
      <w:pPr>
        <w:pStyle w:val="Heading1"/>
        <w:jc w:val="left"/>
        <w:rPr>
          <w:rFonts w:ascii="Times New Roman" w:hAnsi="Times New Roman"/>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B1978" w:rsidRDefault="005B1978" w:rsidP="005F1356">
      <w:pPr>
        <w:rPr>
          <w:b/>
          <w:sz w:val="28"/>
        </w:rPr>
      </w:pPr>
    </w:p>
    <w:p w:rsidR="005F1356" w:rsidRPr="00455669" w:rsidRDefault="005B1978" w:rsidP="005F1356">
      <w:r w:rsidRPr="00455669">
        <w:rPr>
          <w:b/>
          <w:sz w:val="28"/>
        </w:rPr>
        <w:t>Ethical Conduct</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F1356" w:rsidRPr="00455669" w:rsidTr="00BB665D">
        <w:trPr>
          <w:trHeight w:val="9827"/>
        </w:trPr>
        <w:tc>
          <w:tcPr>
            <w:tcW w:w="9360" w:type="dxa"/>
          </w:tcPr>
          <w:p w:rsidR="005F1356" w:rsidRPr="00455669" w:rsidRDefault="005F1356" w:rsidP="005F1356">
            <w:r w:rsidRPr="00455669">
              <w:lastRenderedPageBreak/>
              <w:t>The following statement is printed in the Stevens Graduate Catalog and applies to all students taking Stevens courses, on and off campus.</w:t>
            </w:r>
          </w:p>
          <w:p w:rsidR="005F1356" w:rsidRPr="00455669" w:rsidRDefault="005F1356" w:rsidP="005F1356"/>
          <w:p w:rsidR="005F1356" w:rsidRPr="00455669" w:rsidRDefault="005F1356" w:rsidP="00BB665D">
            <w:pPr>
              <w:pStyle w:val="BodyTextIndent"/>
              <w:tabs>
                <w:tab w:val="clear" w:pos="1800"/>
                <w:tab w:val="left" w:pos="0"/>
              </w:tabs>
              <w:ind w:left="0" w:firstLine="0"/>
            </w:pPr>
            <w:r w:rsidRPr="00455669">
              <w:t>“Cheating during in-class tests or take-home examinations or homework is, of course, illegal and immoral.  A Graduate Academic Evaluation Board exists to investigate academic improprieties, conduct hearings, and determine any necessary actions.  The term ‘academic impropriety’ is meant to include, but is not limited to, cheating on homework, during in-class or take home examinations and plagiarism</w:t>
            </w:r>
            <w:proofErr w:type="gramStart"/>
            <w:r w:rsidRPr="00455669">
              <w:t>.“</w:t>
            </w:r>
            <w:proofErr w:type="gramEnd"/>
          </w:p>
          <w:p w:rsidR="005F1356" w:rsidRPr="00455669" w:rsidRDefault="005F1356" w:rsidP="00BB665D">
            <w:pPr>
              <w:pStyle w:val="BodyTextIndent"/>
              <w:ind w:left="0"/>
            </w:pPr>
          </w:p>
          <w:p w:rsidR="005F1356" w:rsidRPr="00455669" w:rsidRDefault="005F1356" w:rsidP="00BB665D">
            <w:pPr>
              <w:pStyle w:val="BodyTextIndent"/>
              <w:ind w:left="0" w:firstLine="0"/>
            </w:pPr>
            <w:r w:rsidRPr="00455669">
              <w:t xml:space="preserve">Consequences of academic impropriety are severe, ranging from receiving an “F” in a course, to a warning from the Dean of the </w:t>
            </w:r>
            <w:smartTag w:uri="urn:schemas-microsoft-com:office:smarttags" w:element="place">
              <w:smartTag w:uri="urn:schemas-microsoft-com:office:smarttags" w:element="PlaceName">
                <w:r w:rsidRPr="00455669">
                  <w:t>Graduate</w:t>
                </w:r>
              </w:smartTag>
              <w:r w:rsidRPr="00455669">
                <w:t xml:space="preserve"> </w:t>
              </w:r>
              <w:smartTag w:uri="urn:schemas-microsoft-com:office:smarttags" w:element="PlaceType">
                <w:r w:rsidRPr="00455669">
                  <w:t>School</w:t>
                </w:r>
              </w:smartTag>
            </w:smartTag>
            <w:r w:rsidRPr="00455669">
              <w:t>, which becomes a part of the permanent student record, to expulsion.</w:t>
            </w:r>
          </w:p>
          <w:p w:rsidR="005F1356" w:rsidRPr="00455669" w:rsidRDefault="005F1356" w:rsidP="00BB665D">
            <w:pPr>
              <w:pStyle w:val="BodyTextIndent"/>
              <w:ind w:left="0" w:firstLine="0"/>
            </w:pPr>
          </w:p>
          <w:p w:rsidR="005F1356" w:rsidRPr="00BB665D" w:rsidRDefault="005F1356" w:rsidP="005F1356">
            <w:pPr>
              <w:rPr>
                <w:i/>
              </w:rPr>
            </w:pPr>
            <w:r w:rsidRPr="00BB665D">
              <w:rPr>
                <w:i/>
              </w:rPr>
              <w:t xml:space="preserve">Reference:  </w:t>
            </w:r>
            <w:r w:rsidRPr="00BB665D">
              <w:rPr>
                <w:i/>
              </w:rPr>
              <w:tab/>
              <w:t>The Graduate Student Handbook, Academic Year 2003-2004 Stevens</w:t>
            </w:r>
          </w:p>
          <w:p w:rsidR="005F1356" w:rsidRPr="00BB665D" w:rsidRDefault="005F1356" w:rsidP="00BB665D">
            <w:pPr>
              <w:ind w:left="720" w:firstLine="720"/>
              <w:rPr>
                <w:i/>
              </w:rPr>
            </w:pPr>
            <w:smartTag w:uri="urn:schemas-microsoft-com:office:smarttags" w:element="place">
              <w:smartTag w:uri="urn:schemas-microsoft-com:office:smarttags" w:element="PlaceType">
                <w:r w:rsidRPr="00BB665D">
                  <w:rPr>
                    <w:i/>
                  </w:rPr>
                  <w:t>Institute</w:t>
                </w:r>
              </w:smartTag>
              <w:r w:rsidRPr="00BB665D">
                <w:rPr>
                  <w:i/>
                </w:rPr>
                <w:t xml:space="preserve"> of </w:t>
              </w:r>
              <w:smartTag w:uri="urn:schemas-microsoft-com:office:smarttags" w:element="PlaceName">
                <w:r w:rsidRPr="00BB665D">
                  <w:rPr>
                    <w:i/>
                  </w:rPr>
                  <w:t>Technology</w:t>
                </w:r>
              </w:smartTag>
            </w:smartTag>
            <w:r w:rsidRPr="00BB665D">
              <w:rPr>
                <w:i/>
              </w:rPr>
              <w:t>, page 10.</w:t>
            </w:r>
          </w:p>
          <w:p w:rsidR="005F1356" w:rsidRPr="00BB665D" w:rsidRDefault="005F1356" w:rsidP="005F1356">
            <w:pPr>
              <w:pStyle w:val="NormalWeb"/>
              <w:rPr>
                <w:rFonts w:ascii="Times New Roman" w:hAnsi="Times New Roman" w:cs="Times New Roman"/>
              </w:rPr>
            </w:pPr>
            <w:r w:rsidRPr="00BB665D">
              <w:rPr>
                <w:rFonts w:ascii="Times New Roman" w:hAnsi="Times New Roman" w:cs="Times New Roman"/>
              </w:rPr>
              <w:t xml:space="preserve">Consistent with the above statements, all homework exercises, tests and exams that are designated as individual assignments MUST contain the following signed statement before they can be accepted for grading. ____________________________________________________________________ </w:t>
            </w:r>
          </w:p>
          <w:p w:rsidR="005F1356" w:rsidRPr="00BB665D" w:rsidRDefault="005F1356" w:rsidP="005F1356">
            <w:pPr>
              <w:pStyle w:val="NormalWeb"/>
              <w:rPr>
                <w:rFonts w:ascii="Times New Roman" w:hAnsi="Times New Roman" w:cs="Times New Roman"/>
              </w:rPr>
            </w:pPr>
            <w:r w:rsidRPr="00BB665D">
              <w:rPr>
                <w:rFonts w:ascii="Times New Roman" w:hAnsi="Times New Roman" w:cs="Times New Roman"/>
              </w:rPr>
              <w:t>I pledge on my honor that I have not given or received any unauthorized assistance on this assignment/examination. I further pledge that I have not copied any material from a book, article, the Internet or any other source except where I have expressly cited the source.</w:t>
            </w:r>
          </w:p>
          <w:p w:rsidR="005F1356" w:rsidRPr="00BB665D" w:rsidRDefault="005F1356" w:rsidP="005F1356">
            <w:pPr>
              <w:pStyle w:val="NormalWeb"/>
              <w:rPr>
                <w:rFonts w:ascii="Times New Roman" w:hAnsi="Times New Roman" w:cs="Times New Roman"/>
              </w:rPr>
            </w:pPr>
            <w:r w:rsidRPr="00BB665D">
              <w:rPr>
                <w:rFonts w:ascii="Times New Roman" w:hAnsi="Times New Roman" w:cs="Times New Roman"/>
              </w:rPr>
              <w:t>Signature ________________</w:t>
            </w:r>
            <w:r w:rsidRPr="00BB665D">
              <w:rPr>
                <w:rFonts w:ascii="Times New Roman" w:hAnsi="Times New Roman" w:cs="Times New Roman"/>
              </w:rPr>
              <w:tab/>
            </w:r>
            <w:r w:rsidRPr="00BB665D">
              <w:rPr>
                <w:rFonts w:ascii="Times New Roman" w:hAnsi="Times New Roman" w:cs="Times New Roman"/>
              </w:rPr>
              <w:tab/>
            </w:r>
            <w:r w:rsidRPr="00BB665D">
              <w:rPr>
                <w:rFonts w:ascii="Times New Roman" w:hAnsi="Times New Roman" w:cs="Times New Roman"/>
              </w:rPr>
              <w:tab/>
            </w:r>
            <w:r w:rsidRPr="00BB665D">
              <w:rPr>
                <w:rFonts w:ascii="Times New Roman" w:hAnsi="Times New Roman" w:cs="Times New Roman"/>
              </w:rPr>
              <w:tab/>
              <w:t>Date: _____________</w:t>
            </w:r>
          </w:p>
          <w:p w:rsidR="005F1356" w:rsidRPr="00BB665D" w:rsidRDefault="005F1356" w:rsidP="00BB665D">
            <w:pPr>
              <w:pStyle w:val="Heading2"/>
              <w:jc w:val="left"/>
              <w:rPr>
                <w:rFonts w:ascii="Times New Roman" w:hAnsi="Times New Roman"/>
                <w:b w:val="0"/>
                <w:sz w:val="32"/>
              </w:rPr>
            </w:pPr>
          </w:p>
          <w:p w:rsidR="005F1356" w:rsidRPr="00455669" w:rsidRDefault="005F1356" w:rsidP="005F1356"/>
          <w:p w:rsidR="005F1356" w:rsidRPr="00455669" w:rsidRDefault="005F1356" w:rsidP="005F1356">
            <w:r w:rsidRPr="00455669">
              <w:t xml:space="preserve">Please note that assignments in this class may be submitted to </w:t>
            </w:r>
            <w:hyperlink r:id="rId10" w:history="1">
              <w:r w:rsidRPr="00455669">
                <w:rPr>
                  <w:rStyle w:val="Hyperlink"/>
                </w:rPr>
                <w:t>www.turnitin.com</w:t>
              </w:r>
            </w:hyperlink>
            <w:r w:rsidRPr="00455669">
              <w:t xml:space="preserve">, a web-based anti-plagiarism system, for an evaluation of their originality. </w:t>
            </w:r>
          </w:p>
        </w:tc>
      </w:tr>
    </w:tbl>
    <w:p w:rsidR="005F1356" w:rsidRPr="00455669" w:rsidRDefault="005F1356" w:rsidP="005F1356"/>
    <w:p w:rsidR="00236E82" w:rsidRPr="00455669" w:rsidRDefault="00236E82" w:rsidP="00236E82"/>
    <w:p w:rsidR="005129A6" w:rsidRPr="00455669" w:rsidRDefault="005129A6" w:rsidP="008A0F17">
      <w:pPr>
        <w:rPr>
          <w:b/>
          <w:bCs/>
          <w:sz w:val="28"/>
          <w:szCs w:val="28"/>
        </w:rPr>
      </w:pPr>
    </w:p>
    <w:p w:rsidR="00CB257E" w:rsidRPr="00455669" w:rsidRDefault="00CB257E" w:rsidP="008A0F17">
      <w:pPr>
        <w:rPr>
          <w:b/>
          <w:bCs/>
          <w:sz w:val="28"/>
          <w:szCs w:val="28"/>
        </w:rPr>
      </w:pPr>
    </w:p>
    <w:p w:rsidR="00CB257E" w:rsidRPr="00455669" w:rsidRDefault="00CB257E" w:rsidP="008A0F17">
      <w:pPr>
        <w:rPr>
          <w:b/>
          <w:bCs/>
          <w:sz w:val="28"/>
          <w:szCs w:val="28"/>
        </w:rPr>
      </w:pPr>
    </w:p>
    <w:p w:rsidR="00CB257E" w:rsidRPr="00455669" w:rsidRDefault="00CB257E" w:rsidP="008A0F17">
      <w:pPr>
        <w:rPr>
          <w:b/>
          <w:bCs/>
          <w:sz w:val="28"/>
          <w:szCs w:val="28"/>
        </w:rPr>
      </w:pPr>
    </w:p>
    <w:p w:rsidR="00CB257E" w:rsidRPr="00455669" w:rsidRDefault="00CB257E" w:rsidP="008A0F17">
      <w:pPr>
        <w:rPr>
          <w:b/>
          <w:bCs/>
          <w:sz w:val="28"/>
          <w:szCs w:val="28"/>
        </w:rPr>
      </w:pPr>
    </w:p>
    <w:p w:rsidR="00513091" w:rsidRPr="00455669" w:rsidRDefault="00513091" w:rsidP="00513091">
      <w:pPr>
        <w:rPr>
          <w:b/>
          <w:bCs/>
          <w:sz w:val="28"/>
          <w:szCs w:val="28"/>
        </w:rPr>
      </w:pPr>
    </w:p>
    <w:p w:rsidR="001F16CF" w:rsidRDefault="001F16CF" w:rsidP="001F16CF">
      <w:pPr>
        <w:rPr>
          <w:rFonts w:ascii="Arial" w:hAnsi="Arial" w:cs="Arial"/>
          <w:b/>
          <w:sz w:val="28"/>
          <w:u w:val="single"/>
        </w:rPr>
      </w:pPr>
    </w:p>
    <w:p w:rsidR="002B1F07" w:rsidRDefault="002B1F07" w:rsidP="002B1F07"/>
    <w:p w:rsidR="001D4FA1" w:rsidRDefault="001D4FA1" w:rsidP="00CB257E"/>
    <w:p w:rsidR="001D4FA1" w:rsidRDefault="001D4FA1" w:rsidP="00CB257E"/>
    <w:p w:rsidR="008040A6" w:rsidRDefault="008040A6" w:rsidP="00CB257E"/>
    <w:p w:rsidR="005B1978" w:rsidRDefault="005B1978" w:rsidP="005B1978">
      <w:pPr>
        <w:rPr>
          <w:rFonts w:ascii="Arial" w:hAnsi="Arial" w:cs="Arial"/>
          <w:b/>
          <w:sz w:val="28"/>
          <w:u w:val="single"/>
        </w:rPr>
      </w:pPr>
      <w:r w:rsidRPr="00AD34DF">
        <w:rPr>
          <w:rFonts w:ascii="Arial" w:hAnsi="Arial" w:cs="Arial"/>
          <w:b/>
          <w:sz w:val="28"/>
          <w:u w:val="single"/>
        </w:rPr>
        <w:lastRenderedPageBreak/>
        <w:t xml:space="preserve"> COURSE </w:t>
      </w:r>
      <w:proofErr w:type="gramStart"/>
      <w:r w:rsidRPr="00AD34DF">
        <w:rPr>
          <w:rFonts w:ascii="Arial" w:hAnsi="Arial" w:cs="Arial"/>
          <w:b/>
          <w:sz w:val="28"/>
          <w:u w:val="single"/>
        </w:rPr>
        <w:t xml:space="preserve">SCHEDULE </w:t>
      </w:r>
      <w:r>
        <w:rPr>
          <w:rFonts w:ascii="Arial" w:hAnsi="Arial" w:cs="Arial"/>
          <w:b/>
          <w:sz w:val="28"/>
          <w:u w:val="single"/>
        </w:rPr>
        <w:t xml:space="preserve"> Spring</w:t>
      </w:r>
      <w:proofErr w:type="gramEnd"/>
      <w:r>
        <w:rPr>
          <w:rFonts w:ascii="Arial" w:hAnsi="Arial" w:cs="Arial"/>
          <w:b/>
          <w:sz w:val="28"/>
          <w:u w:val="single"/>
        </w:rPr>
        <w:t xml:space="preserve"> 2012 Saturday Program</w:t>
      </w:r>
    </w:p>
    <w:p w:rsidR="005B1978" w:rsidRPr="00AD34DF" w:rsidRDefault="005B1978" w:rsidP="005B1978">
      <w:pPr>
        <w:jc w:val="center"/>
        <w:rPr>
          <w:rFonts w:ascii="Arial" w:hAnsi="Arial" w:cs="Arial"/>
          <w:b/>
          <w:u w:val="single"/>
        </w:rP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630"/>
        <w:gridCol w:w="630"/>
        <w:gridCol w:w="720"/>
        <w:gridCol w:w="6660"/>
        <w:gridCol w:w="630"/>
      </w:tblGrid>
      <w:tr w:rsidR="005B1978" w:rsidRPr="00AD34DF" w:rsidTr="00125C5E">
        <w:trPr>
          <w:trHeight w:hRule="exact" w:val="311"/>
        </w:trPr>
        <w:tc>
          <w:tcPr>
            <w:tcW w:w="900" w:type="dxa"/>
            <w:shd w:val="pct5" w:color="auto" w:fill="auto"/>
          </w:tcPr>
          <w:p w:rsidR="005B1978" w:rsidRPr="00AD34DF" w:rsidRDefault="005B1978" w:rsidP="00125C5E">
            <w:pPr>
              <w:rPr>
                <w:rFonts w:ascii="Arial" w:hAnsi="Arial" w:cs="Arial"/>
                <w:b/>
                <w:bCs/>
                <w:u w:val="single"/>
              </w:rPr>
            </w:pPr>
            <w:r w:rsidRPr="00AD34DF">
              <w:rPr>
                <w:rFonts w:ascii="Arial" w:hAnsi="Arial" w:cs="Arial"/>
                <w:b/>
                <w:bCs/>
                <w:u w:val="single"/>
              </w:rPr>
              <w:t xml:space="preserve">Month  </w:t>
            </w:r>
          </w:p>
        </w:tc>
        <w:tc>
          <w:tcPr>
            <w:tcW w:w="630" w:type="dxa"/>
            <w:shd w:val="pct5" w:color="auto" w:fill="auto"/>
          </w:tcPr>
          <w:p w:rsidR="005B1978" w:rsidRPr="006956F0" w:rsidRDefault="005B1978" w:rsidP="00125C5E">
            <w:pPr>
              <w:jc w:val="center"/>
              <w:rPr>
                <w:rFonts w:ascii="Arial" w:hAnsi="Arial" w:cs="Arial"/>
                <w:b/>
                <w:bCs/>
                <w:i/>
                <w:u w:val="single"/>
              </w:rPr>
            </w:pPr>
            <w:r w:rsidRPr="006956F0">
              <w:rPr>
                <w:rFonts w:ascii="Arial" w:hAnsi="Arial" w:cs="Arial"/>
                <w:b/>
                <w:bCs/>
                <w:i/>
                <w:u w:val="single"/>
              </w:rPr>
              <w:t>Sat</w:t>
            </w:r>
          </w:p>
        </w:tc>
        <w:tc>
          <w:tcPr>
            <w:tcW w:w="630" w:type="dxa"/>
            <w:shd w:val="pct5" w:color="auto" w:fill="auto"/>
          </w:tcPr>
          <w:p w:rsidR="005B1978" w:rsidRPr="00AD34DF" w:rsidRDefault="005B1978" w:rsidP="00125C5E">
            <w:pPr>
              <w:jc w:val="center"/>
              <w:rPr>
                <w:rFonts w:ascii="Arial" w:hAnsi="Arial" w:cs="Arial"/>
                <w:b/>
                <w:bCs/>
                <w:u w:val="single"/>
              </w:rPr>
            </w:pPr>
            <w:r w:rsidRPr="00AD34DF">
              <w:rPr>
                <w:rFonts w:ascii="Arial" w:hAnsi="Arial" w:cs="Arial"/>
                <w:b/>
                <w:bCs/>
                <w:u w:val="single"/>
              </w:rPr>
              <w:t>L</w:t>
            </w:r>
            <w:r>
              <w:rPr>
                <w:rFonts w:ascii="Arial" w:hAnsi="Arial" w:cs="Arial"/>
                <w:b/>
                <w:bCs/>
                <w:u w:val="single"/>
              </w:rPr>
              <w:t>e</w:t>
            </w:r>
            <w:r w:rsidRPr="00AD34DF">
              <w:rPr>
                <w:rFonts w:ascii="Arial" w:hAnsi="Arial" w:cs="Arial"/>
                <w:b/>
                <w:bCs/>
                <w:u w:val="single"/>
              </w:rPr>
              <w:t>c</w:t>
            </w:r>
            <w:r>
              <w:rPr>
                <w:rFonts w:ascii="Arial" w:hAnsi="Arial" w:cs="Arial"/>
                <w:b/>
                <w:bCs/>
                <w:u w:val="single"/>
              </w:rPr>
              <w:t>ture</w:t>
            </w:r>
            <w:r w:rsidRPr="00AD34DF">
              <w:rPr>
                <w:rFonts w:ascii="Arial" w:hAnsi="Arial" w:cs="Arial"/>
                <w:b/>
                <w:bCs/>
                <w:u w:val="single"/>
              </w:rPr>
              <w:t>#</w:t>
            </w:r>
          </w:p>
        </w:tc>
        <w:tc>
          <w:tcPr>
            <w:tcW w:w="720" w:type="dxa"/>
            <w:shd w:val="pct5" w:color="auto" w:fill="auto"/>
          </w:tcPr>
          <w:p w:rsidR="005B1978" w:rsidRPr="00AD34DF" w:rsidRDefault="005B1978" w:rsidP="00125C5E">
            <w:pPr>
              <w:pStyle w:val="Heading3"/>
              <w:rPr>
                <w:rFonts w:cs="Arial"/>
                <w:b w:val="0"/>
                <w:bCs w:val="0"/>
              </w:rPr>
            </w:pPr>
            <w:r>
              <w:rPr>
                <w:rFonts w:cs="Arial"/>
                <w:b w:val="0"/>
                <w:bCs w:val="0"/>
              </w:rPr>
              <w:t>Chap.</w:t>
            </w:r>
            <w:r w:rsidRPr="00AD34DF">
              <w:rPr>
                <w:rFonts w:cs="Arial"/>
                <w:b w:val="0"/>
                <w:bCs w:val="0"/>
              </w:rPr>
              <w:t xml:space="preserve"> Ch</w:t>
            </w:r>
          </w:p>
        </w:tc>
        <w:tc>
          <w:tcPr>
            <w:tcW w:w="6660" w:type="dxa"/>
            <w:shd w:val="pct5" w:color="auto" w:fill="auto"/>
          </w:tcPr>
          <w:p w:rsidR="005B1978" w:rsidRPr="00AD34DF" w:rsidRDefault="005B1978" w:rsidP="00125C5E">
            <w:pPr>
              <w:jc w:val="center"/>
              <w:rPr>
                <w:rFonts w:ascii="Arial" w:hAnsi="Arial" w:cs="Arial"/>
                <w:b/>
                <w:bCs/>
              </w:rPr>
            </w:pPr>
            <w:r w:rsidRPr="00AD34DF">
              <w:rPr>
                <w:rFonts w:ascii="Arial" w:hAnsi="Arial" w:cs="Arial"/>
                <w:b/>
                <w:bCs/>
              </w:rPr>
              <w:t xml:space="preserve">Session                                                                        </w:t>
            </w:r>
            <w:r w:rsidRPr="00AD34DF">
              <w:rPr>
                <w:rFonts w:ascii="Arial" w:hAnsi="Arial" w:cs="Arial"/>
                <w:b/>
                <w:bCs/>
                <w:u w:val="single"/>
              </w:rPr>
              <w:t>Ex. Memo Due</w:t>
            </w:r>
          </w:p>
        </w:tc>
        <w:tc>
          <w:tcPr>
            <w:tcW w:w="630" w:type="dxa"/>
            <w:shd w:val="pct5" w:color="auto" w:fill="auto"/>
          </w:tcPr>
          <w:p w:rsidR="005B1978" w:rsidRPr="00283AE9" w:rsidRDefault="005B1978" w:rsidP="00125C5E">
            <w:pPr>
              <w:rPr>
                <w:rFonts w:ascii="Arial" w:hAnsi="Arial" w:cs="Arial"/>
                <w:b/>
                <w:bCs/>
                <w:sz w:val="16"/>
                <w:szCs w:val="16"/>
                <w:u w:val="single"/>
              </w:rPr>
            </w:pPr>
            <w:r w:rsidRPr="00283AE9">
              <w:rPr>
                <w:rFonts w:ascii="Arial" w:hAnsi="Arial" w:cs="Arial"/>
                <w:b/>
                <w:bCs/>
                <w:sz w:val="16"/>
                <w:szCs w:val="16"/>
                <w:u w:val="single"/>
              </w:rPr>
              <w:t>Tab</w:t>
            </w:r>
          </w:p>
        </w:tc>
      </w:tr>
      <w:tr w:rsidR="005B1978" w:rsidRPr="00AD34DF" w:rsidTr="00125C5E">
        <w:trPr>
          <w:trHeight w:hRule="exact" w:val="1167"/>
        </w:trPr>
        <w:tc>
          <w:tcPr>
            <w:tcW w:w="900" w:type="dxa"/>
          </w:tcPr>
          <w:p w:rsidR="005B1978" w:rsidRPr="005B1978" w:rsidRDefault="005B1978" w:rsidP="00125C5E">
            <w:pPr>
              <w:pStyle w:val="Heading5"/>
              <w:rPr>
                <w:rFonts w:cs="Arial"/>
                <w:i w:val="0"/>
                <w:sz w:val="24"/>
                <w:szCs w:val="24"/>
              </w:rPr>
            </w:pPr>
            <w:r>
              <w:rPr>
                <w:rFonts w:ascii="Arial" w:hAnsi="Arial" w:cs="Arial"/>
                <w:i w:val="0"/>
              </w:rPr>
              <w:t>Jan</w:t>
            </w:r>
            <w:r w:rsidRPr="005B1978">
              <w:rPr>
                <w:rFonts w:cs="Arial"/>
                <w:i w:val="0"/>
                <w:sz w:val="24"/>
                <w:szCs w:val="24"/>
              </w:rPr>
              <w:t xml:space="preserve">     </w:t>
            </w:r>
          </w:p>
        </w:tc>
        <w:tc>
          <w:tcPr>
            <w:tcW w:w="630" w:type="dxa"/>
          </w:tcPr>
          <w:p w:rsidR="005B1978" w:rsidRPr="006956F0" w:rsidRDefault="005B1978" w:rsidP="00125C5E">
            <w:pPr>
              <w:jc w:val="center"/>
              <w:rPr>
                <w:rFonts w:ascii="Arial" w:hAnsi="Arial" w:cs="Arial"/>
                <w:i/>
              </w:rPr>
            </w:pPr>
            <w:r>
              <w:rPr>
                <w:rFonts w:ascii="Arial" w:hAnsi="Arial" w:cs="Arial"/>
                <w:i/>
              </w:rPr>
              <w:t>07 pm</w:t>
            </w:r>
          </w:p>
          <w:p w:rsidR="005B1978" w:rsidRPr="006956F0" w:rsidRDefault="005B1978" w:rsidP="00125C5E">
            <w:pPr>
              <w:jc w:val="center"/>
              <w:rPr>
                <w:rFonts w:ascii="Arial" w:hAnsi="Arial" w:cs="Arial"/>
                <w:i/>
              </w:rPr>
            </w:pPr>
          </w:p>
        </w:tc>
        <w:tc>
          <w:tcPr>
            <w:tcW w:w="630" w:type="dxa"/>
          </w:tcPr>
          <w:p w:rsidR="005B1978" w:rsidRPr="00764599" w:rsidRDefault="005B1978" w:rsidP="00125C5E">
            <w:pPr>
              <w:jc w:val="center"/>
              <w:rPr>
                <w:rFonts w:ascii="Arial" w:hAnsi="Arial" w:cs="Arial"/>
              </w:rPr>
            </w:pPr>
            <w:r w:rsidRPr="00764599">
              <w:rPr>
                <w:rFonts w:ascii="Arial" w:hAnsi="Arial" w:cs="Arial"/>
              </w:rPr>
              <w:t>1</w:t>
            </w:r>
          </w:p>
        </w:tc>
        <w:tc>
          <w:tcPr>
            <w:tcW w:w="720" w:type="dxa"/>
          </w:tcPr>
          <w:p w:rsidR="005B1978" w:rsidRPr="005C0D5D" w:rsidRDefault="005B1978" w:rsidP="00125C5E">
            <w:pPr>
              <w:jc w:val="center"/>
              <w:rPr>
                <w:rFonts w:ascii="Arial" w:hAnsi="Arial" w:cs="Arial"/>
                <w:i/>
              </w:rPr>
            </w:pPr>
            <w:r w:rsidRPr="005C0D5D">
              <w:rPr>
                <w:rFonts w:ascii="Arial" w:hAnsi="Arial" w:cs="Arial"/>
                <w:i/>
              </w:rPr>
              <w:t>1</w:t>
            </w:r>
          </w:p>
          <w:p w:rsidR="005B1978" w:rsidRPr="005C0D5D" w:rsidRDefault="005B1978" w:rsidP="00125C5E">
            <w:pPr>
              <w:jc w:val="center"/>
              <w:rPr>
                <w:rFonts w:ascii="Arial" w:hAnsi="Arial" w:cs="Arial"/>
                <w:i/>
              </w:rPr>
            </w:pPr>
            <w:r w:rsidRPr="005C0D5D">
              <w:rPr>
                <w:rFonts w:ascii="Arial" w:hAnsi="Arial" w:cs="Arial"/>
                <w:i/>
              </w:rPr>
              <w:t>2</w:t>
            </w:r>
          </w:p>
          <w:p w:rsidR="005B1978" w:rsidRDefault="005B1978" w:rsidP="00125C5E">
            <w:pPr>
              <w:jc w:val="center"/>
              <w:rPr>
                <w:rFonts w:ascii="Arial" w:hAnsi="Arial" w:cs="Arial"/>
                <w:i/>
              </w:rPr>
            </w:pPr>
          </w:p>
          <w:p w:rsidR="005B1978" w:rsidRPr="005C0D5D" w:rsidRDefault="005B1978" w:rsidP="00125C5E">
            <w:pPr>
              <w:jc w:val="center"/>
              <w:rPr>
                <w:rFonts w:ascii="Arial" w:hAnsi="Arial" w:cs="Arial"/>
                <w:i/>
              </w:rPr>
            </w:pPr>
            <w:r>
              <w:rPr>
                <w:rFonts w:ascii="Arial" w:hAnsi="Arial" w:cs="Arial"/>
                <w:i/>
              </w:rPr>
              <w:t>3</w:t>
            </w:r>
          </w:p>
        </w:tc>
        <w:tc>
          <w:tcPr>
            <w:tcW w:w="6660" w:type="dxa"/>
          </w:tcPr>
          <w:p w:rsidR="005B1978" w:rsidRPr="00764599" w:rsidRDefault="005B1978" w:rsidP="00125C5E">
            <w:pPr>
              <w:rPr>
                <w:rFonts w:ascii="Arial" w:hAnsi="Arial" w:cs="Arial"/>
              </w:rPr>
            </w:pPr>
            <w:r w:rsidRPr="00764599">
              <w:rPr>
                <w:rFonts w:ascii="Arial" w:hAnsi="Arial" w:cs="Arial"/>
              </w:rPr>
              <w:t>Strategic Management (Overview)</w:t>
            </w:r>
          </w:p>
          <w:p w:rsidR="005B1978" w:rsidRDefault="005B1978" w:rsidP="00125C5E">
            <w:pPr>
              <w:tabs>
                <w:tab w:val="left" w:pos="8892"/>
              </w:tabs>
              <w:ind w:right="-18"/>
              <w:rPr>
                <w:rFonts w:ascii="Arial" w:hAnsi="Arial" w:cs="Arial"/>
              </w:rPr>
            </w:pPr>
            <w:r w:rsidRPr="00764599">
              <w:rPr>
                <w:rFonts w:ascii="Arial" w:hAnsi="Arial" w:cs="Arial"/>
              </w:rPr>
              <w:t xml:space="preserve">Company </w:t>
            </w:r>
            <w:smartTag w:uri="urn:schemas-microsoft-com:office:smarttags" w:element="City">
              <w:smartTag w:uri="urn:schemas-microsoft-com:office:smarttags" w:element="place">
                <w:r w:rsidRPr="00764599">
                  <w:rPr>
                    <w:rFonts w:ascii="Arial" w:hAnsi="Arial" w:cs="Arial"/>
                  </w:rPr>
                  <w:t>Mission</w:t>
                </w:r>
              </w:smartTag>
            </w:smartTag>
          </w:p>
          <w:p w:rsidR="005B1978" w:rsidRDefault="005B1978" w:rsidP="00125C5E">
            <w:pPr>
              <w:tabs>
                <w:tab w:val="left" w:pos="8892"/>
              </w:tabs>
              <w:ind w:right="-18"/>
              <w:rPr>
                <w:rFonts w:ascii="Arial" w:hAnsi="Arial" w:cs="Arial"/>
              </w:rPr>
            </w:pPr>
            <w:r>
              <w:rPr>
                <w:rFonts w:ascii="Arial" w:hAnsi="Arial" w:cs="Arial"/>
              </w:rPr>
              <w:t>Team Meeting re Choose company</w:t>
            </w:r>
          </w:p>
          <w:p w:rsidR="005B1978" w:rsidRDefault="005B1978" w:rsidP="00125C5E">
            <w:pPr>
              <w:rPr>
                <w:rFonts w:ascii="Arial" w:hAnsi="Arial" w:cs="Arial"/>
              </w:rPr>
            </w:pPr>
            <w:r>
              <w:rPr>
                <w:rFonts w:ascii="Arial" w:hAnsi="Arial" w:cs="Arial"/>
              </w:rPr>
              <w:t>Corporate Social Responsibility and Bus. Ethics</w:t>
            </w:r>
          </w:p>
          <w:p w:rsidR="005B1978" w:rsidRDefault="005B1978" w:rsidP="00125C5E">
            <w:pPr>
              <w:tabs>
                <w:tab w:val="left" w:pos="8892"/>
              </w:tabs>
              <w:ind w:right="-18"/>
              <w:rPr>
                <w:rFonts w:ascii="Arial" w:hAnsi="Arial" w:cs="Arial"/>
              </w:rPr>
            </w:pPr>
          </w:p>
          <w:p w:rsidR="005B1978" w:rsidRPr="00764599" w:rsidRDefault="005B1978" w:rsidP="00125C5E">
            <w:pPr>
              <w:tabs>
                <w:tab w:val="left" w:pos="8892"/>
              </w:tabs>
              <w:ind w:right="-18"/>
              <w:rPr>
                <w:rFonts w:ascii="Arial" w:hAnsi="Arial" w:cs="Arial"/>
              </w:rPr>
            </w:pPr>
          </w:p>
        </w:tc>
        <w:tc>
          <w:tcPr>
            <w:tcW w:w="630" w:type="dxa"/>
          </w:tcPr>
          <w:p w:rsidR="005B1978" w:rsidRPr="00764599" w:rsidRDefault="005B1978" w:rsidP="00125C5E">
            <w:pPr>
              <w:jc w:val="center"/>
              <w:rPr>
                <w:rFonts w:ascii="Arial" w:hAnsi="Arial" w:cs="Arial"/>
              </w:rPr>
            </w:pPr>
            <w:r w:rsidRPr="00764599">
              <w:rPr>
                <w:rFonts w:ascii="Arial" w:hAnsi="Arial" w:cs="Arial"/>
              </w:rPr>
              <w:t>1</w:t>
            </w:r>
          </w:p>
          <w:p w:rsidR="005B1978" w:rsidRDefault="005B1978" w:rsidP="00125C5E">
            <w:pPr>
              <w:jc w:val="center"/>
              <w:rPr>
                <w:rFonts w:ascii="Arial" w:hAnsi="Arial" w:cs="Arial"/>
              </w:rPr>
            </w:pPr>
            <w:r w:rsidRPr="00764599">
              <w:rPr>
                <w:rFonts w:ascii="Arial" w:hAnsi="Arial" w:cs="Arial"/>
              </w:rPr>
              <w:t>2</w:t>
            </w:r>
          </w:p>
          <w:p w:rsidR="005B1978" w:rsidRDefault="005B1978" w:rsidP="00125C5E">
            <w:pPr>
              <w:jc w:val="center"/>
              <w:rPr>
                <w:rFonts w:ascii="Arial" w:hAnsi="Arial" w:cs="Arial"/>
              </w:rPr>
            </w:pPr>
          </w:p>
          <w:p w:rsidR="005B1978" w:rsidRPr="00764599" w:rsidRDefault="005B1978" w:rsidP="00125C5E">
            <w:pPr>
              <w:jc w:val="center"/>
              <w:rPr>
                <w:rFonts w:ascii="Arial" w:hAnsi="Arial" w:cs="Arial"/>
              </w:rPr>
            </w:pPr>
            <w:r>
              <w:rPr>
                <w:rFonts w:ascii="Arial" w:hAnsi="Arial" w:cs="Arial"/>
              </w:rPr>
              <w:t>3</w:t>
            </w:r>
          </w:p>
        </w:tc>
      </w:tr>
      <w:tr w:rsidR="005B1978" w:rsidRPr="00AD34DF" w:rsidTr="00125C5E">
        <w:trPr>
          <w:trHeight w:hRule="exact" w:val="972"/>
        </w:trPr>
        <w:tc>
          <w:tcPr>
            <w:tcW w:w="900" w:type="dxa"/>
          </w:tcPr>
          <w:p w:rsidR="005B1978" w:rsidRPr="00764599" w:rsidRDefault="005B1978" w:rsidP="00125C5E">
            <w:pPr>
              <w:rPr>
                <w:rFonts w:ascii="Arial" w:hAnsi="Arial" w:cs="Arial"/>
              </w:rPr>
            </w:pPr>
            <w:r w:rsidRPr="00764599">
              <w:rPr>
                <w:rFonts w:ascii="Arial" w:hAnsi="Arial" w:cs="Arial"/>
              </w:rPr>
              <w:t>Jan</w:t>
            </w:r>
          </w:p>
        </w:tc>
        <w:tc>
          <w:tcPr>
            <w:tcW w:w="630" w:type="dxa"/>
          </w:tcPr>
          <w:p w:rsidR="005B1978" w:rsidRPr="006956F0" w:rsidRDefault="005B1978" w:rsidP="00125C5E">
            <w:pPr>
              <w:jc w:val="center"/>
              <w:rPr>
                <w:rFonts w:ascii="Arial" w:hAnsi="Arial" w:cs="Arial"/>
                <w:i/>
              </w:rPr>
            </w:pPr>
            <w:r>
              <w:rPr>
                <w:rFonts w:ascii="Arial" w:hAnsi="Arial" w:cs="Arial"/>
                <w:i/>
              </w:rPr>
              <w:t>14 pm</w:t>
            </w:r>
          </w:p>
        </w:tc>
        <w:tc>
          <w:tcPr>
            <w:tcW w:w="630" w:type="dxa"/>
          </w:tcPr>
          <w:p w:rsidR="005B1978" w:rsidRPr="00764599" w:rsidRDefault="005B1978" w:rsidP="00125C5E">
            <w:pPr>
              <w:jc w:val="center"/>
              <w:rPr>
                <w:rFonts w:ascii="Arial" w:hAnsi="Arial" w:cs="Arial"/>
              </w:rPr>
            </w:pPr>
            <w:r w:rsidRPr="00764599">
              <w:rPr>
                <w:rFonts w:ascii="Arial" w:hAnsi="Arial" w:cs="Arial"/>
              </w:rPr>
              <w:t>2</w:t>
            </w:r>
          </w:p>
        </w:tc>
        <w:tc>
          <w:tcPr>
            <w:tcW w:w="720" w:type="dxa"/>
          </w:tcPr>
          <w:p w:rsidR="005B1978" w:rsidRPr="005C0D5D" w:rsidRDefault="005B1978" w:rsidP="00125C5E">
            <w:pPr>
              <w:jc w:val="center"/>
              <w:rPr>
                <w:rFonts w:ascii="Arial" w:hAnsi="Arial" w:cs="Arial"/>
                <w:i/>
              </w:rPr>
            </w:pPr>
            <w:r w:rsidRPr="005C0D5D">
              <w:rPr>
                <w:rFonts w:ascii="Arial" w:hAnsi="Arial" w:cs="Arial"/>
                <w:i/>
              </w:rPr>
              <w:t>4</w:t>
            </w:r>
          </w:p>
          <w:p w:rsidR="005B1978" w:rsidRPr="005C0D5D" w:rsidRDefault="005B1978" w:rsidP="00125C5E">
            <w:pPr>
              <w:jc w:val="center"/>
              <w:rPr>
                <w:rFonts w:ascii="Arial" w:hAnsi="Arial" w:cs="Arial"/>
                <w:i/>
              </w:rPr>
            </w:pPr>
            <w:r w:rsidRPr="005C0D5D">
              <w:rPr>
                <w:rFonts w:ascii="Arial" w:hAnsi="Arial" w:cs="Arial"/>
                <w:i/>
              </w:rPr>
              <w:t>5</w:t>
            </w:r>
          </w:p>
          <w:p w:rsidR="005B1978" w:rsidRPr="005C0D5D" w:rsidRDefault="005B1978" w:rsidP="00125C5E">
            <w:pPr>
              <w:jc w:val="center"/>
              <w:rPr>
                <w:rFonts w:ascii="Arial" w:hAnsi="Arial" w:cs="Arial"/>
                <w:i/>
              </w:rPr>
            </w:pPr>
            <w:r w:rsidRPr="005C0D5D">
              <w:rPr>
                <w:rFonts w:ascii="Arial" w:hAnsi="Arial" w:cs="Arial"/>
                <w:i/>
              </w:rPr>
              <w:t>6</w:t>
            </w:r>
          </w:p>
        </w:tc>
        <w:tc>
          <w:tcPr>
            <w:tcW w:w="6660" w:type="dxa"/>
          </w:tcPr>
          <w:p w:rsidR="005B1978" w:rsidRPr="00764599" w:rsidRDefault="005B1978" w:rsidP="00125C5E">
            <w:pPr>
              <w:rPr>
                <w:rFonts w:ascii="Arial" w:hAnsi="Arial" w:cs="Arial"/>
              </w:rPr>
            </w:pPr>
            <w:r>
              <w:rPr>
                <w:rFonts w:ascii="Arial" w:hAnsi="Arial" w:cs="Arial"/>
              </w:rPr>
              <w:t>E</w:t>
            </w:r>
            <w:r w:rsidRPr="00764599">
              <w:rPr>
                <w:rFonts w:ascii="Arial" w:hAnsi="Arial" w:cs="Arial"/>
              </w:rPr>
              <w:t>xternal Environment</w:t>
            </w:r>
          </w:p>
          <w:p w:rsidR="005B1978" w:rsidRPr="00764599" w:rsidRDefault="005B1978" w:rsidP="00125C5E">
            <w:pPr>
              <w:rPr>
                <w:rFonts w:ascii="Arial" w:hAnsi="Arial" w:cs="Arial"/>
              </w:rPr>
            </w:pPr>
            <w:r w:rsidRPr="00764599">
              <w:rPr>
                <w:rFonts w:ascii="Arial" w:hAnsi="Arial" w:cs="Arial"/>
              </w:rPr>
              <w:t xml:space="preserve">The Global Environment: Strategic-Multinational </w:t>
            </w:r>
          </w:p>
          <w:p w:rsidR="005B1978" w:rsidRPr="00764599" w:rsidRDefault="005B1978" w:rsidP="00125C5E">
            <w:pPr>
              <w:rPr>
                <w:rFonts w:ascii="Arial" w:hAnsi="Arial" w:cs="Arial"/>
              </w:rPr>
            </w:pPr>
            <w:r w:rsidRPr="00764599">
              <w:rPr>
                <w:rFonts w:ascii="Arial" w:hAnsi="Arial" w:cs="Arial"/>
              </w:rPr>
              <w:t>Internal Analysis – The Company Profile</w:t>
            </w:r>
          </w:p>
        </w:tc>
        <w:tc>
          <w:tcPr>
            <w:tcW w:w="630" w:type="dxa"/>
          </w:tcPr>
          <w:p w:rsidR="005B1978" w:rsidRPr="00764599" w:rsidRDefault="005B1978" w:rsidP="00125C5E">
            <w:pPr>
              <w:jc w:val="center"/>
              <w:rPr>
                <w:rFonts w:ascii="Arial" w:hAnsi="Arial" w:cs="Arial"/>
              </w:rPr>
            </w:pPr>
            <w:r>
              <w:rPr>
                <w:rFonts w:ascii="Arial" w:hAnsi="Arial" w:cs="Arial"/>
              </w:rPr>
              <w:t>4</w:t>
            </w:r>
          </w:p>
          <w:p w:rsidR="005B1978" w:rsidRPr="00764599" w:rsidRDefault="005B1978" w:rsidP="00125C5E">
            <w:pPr>
              <w:jc w:val="center"/>
              <w:rPr>
                <w:rFonts w:ascii="Arial" w:hAnsi="Arial" w:cs="Arial"/>
              </w:rPr>
            </w:pPr>
            <w:r>
              <w:rPr>
                <w:rFonts w:ascii="Arial" w:hAnsi="Arial" w:cs="Arial"/>
              </w:rPr>
              <w:t>5</w:t>
            </w:r>
          </w:p>
          <w:p w:rsidR="005B1978" w:rsidRPr="00764599" w:rsidRDefault="005B1978" w:rsidP="00125C5E">
            <w:pPr>
              <w:jc w:val="center"/>
              <w:rPr>
                <w:rFonts w:ascii="Arial" w:hAnsi="Arial" w:cs="Arial"/>
              </w:rPr>
            </w:pPr>
            <w:r>
              <w:rPr>
                <w:rFonts w:ascii="Arial" w:hAnsi="Arial" w:cs="Arial"/>
              </w:rPr>
              <w:t>6</w:t>
            </w:r>
          </w:p>
        </w:tc>
      </w:tr>
      <w:tr w:rsidR="005B1978" w:rsidRPr="002B7632" w:rsidTr="00125C5E">
        <w:trPr>
          <w:trHeight w:hRule="exact" w:val="915"/>
        </w:trPr>
        <w:tc>
          <w:tcPr>
            <w:tcW w:w="900" w:type="dxa"/>
          </w:tcPr>
          <w:p w:rsidR="005B1978" w:rsidRPr="00764599" w:rsidRDefault="005B1978" w:rsidP="00125C5E">
            <w:pPr>
              <w:rPr>
                <w:rFonts w:ascii="Arial" w:hAnsi="Arial" w:cs="Arial"/>
              </w:rPr>
            </w:pPr>
            <w:r w:rsidRPr="00764599">
              <w:rPr>
                <w:rFonts w:ascii="Arial" w:hAnsi="Arial" w:cs="Arial"/>
              </w:rPr>
              <w:t>Jan</w:t>
            </w:r>
          </w:p>
        </w:tc>
        <w:tc>
          <w:tcPr>
            <w:tcW w:w="630" w:type="dxa"/>
          </w:tcPr>
          <w:p w:rsidR="005B1978" w:rsidRPr="006956F0" w:rsidRDefault="005B1978" w:rsidP="00125C5E">
            <w:pPr>
              <w:jc w:val="center"/>
              <w:rPr>
                <w:rFonts w:ascii="Arial" w:hAnsi="Arial" w:cs="Arial"/>
                <w:i/>
              </w:rPr>
            </w:pPr>
            <w:r>
              <w:rPr>
                <w:rFonts w:ascii="Arial" w:hAnsi="Arial" w:cs="Arial"/>
                <w:i/>
              </w:rPr>
              <w:t>28 pm</w:t>
            </w:r>
          </w:p>
          <w:p w:rsidR="005B1978" w:rsidRPr="006956F0" w:rsidRDefault="005B1978" w:rsidP="00125C5E">
            <w:pPr>
              <w:jc w:val="center"/>
              <w:rPr>
                <w:rFonts w:ascii="Arial" w:hAnsi="Arial" w:cs="Arial"/>
                <w:i/>
              </w:rPr>
            </w:pPr>
          </w:p>
        </w:tc>
        <w:tc>
          <w:tcPr>
            <w:tcW w:w="630" w:type="dxa"/>
          </w:tcPr>
          <w:p w:rsidR="005B1978" w:rsidRPr="002B7632" w:rsidRDefault="005B1978" w:rsidP="00125C5E">
            <w:pPr>
              <w:jc w:val="center"/>
              <w:rPr>
                <w:rFonts w:ascii="Arial" w:hAnsi="Arial" w:cs="Arial"/>
                <w:i/>
              </w:rPr>
            </w:pPr>
            <w:r>
              <w:rPr>
                <w:rFonts w:ascii="Arial" w:hAnsi="Arial" w:cs="Arial"/>
                <w:i/>
              </w:rPr>
              <w:t>3</w:t>
            </w:r>
          </w:p>
          <w:p w:rsidR="005B1978" w:rsidRPr="002B7632" w:rsidRDefault="005B1978" w:rsidP="00125C5E">
            <w:pPr>
              <w:jc w:val="center"/>
              <w:rPr>
                <w:rFonts w:ascii="Arial" w:hAnsi="Arial" w:cs="Arial"/>
                <w:i/>
              </w:rPr>
            </w:pPr>
          </w:p>
        </w:tc>
        <w:tc>
          <w:tcPr>
            <w:tcW w:w="720" w:type="dxa"/>
          </w:tcPr>
          <w:p w:rsidR="005B1978" w:rsidRPr="005C0D5D" w:rsidRDefault="005B1978" w:rsidP="00125C5E">
            <w:pPr>
              <w:pStyle w:val="Heading4"/>
              <w:jc w:val="center"/>
              <w:rPr>
                <w:rFonts w:ascii="Arial" w:hAnsi="Arial" w:cs="Arial"/>
                <w:sz w:val="24"/>
                <w:szCs w:val="24"/>
              </w:rPr>
            </w:pPr>
          </w:p>
          <w:p w:rsidR="005B1978" w:rsidRPr="005C0D5D" w:rsidRDefault="005B1978" w:rsidP="00125C5E">
            <w:pPr>
              <w:jc w:val="center"/>
              <w:rPr>
                <w:rFonts w:ascii="Arial" w:hAnsi="Arial" w:cs="Arial"/>
                <w:i/>
              </w:rPr>
            </w:pPr>
            <w:r w:rsidRPr="005C0D5D">
              <w:rPr>
                <w:rFonts w:ascii="Arial" w:hAnsi="Arial" w:cs="Arial"/>
                <w:i/>
              </w:rPr>
              <w:t>7</w:t>
            </w:r>
          </w:p>
          <w:p w:rsidR="005B1978" w:rsidRPr="005C0D5D" w:rsidRDefault="005B1978" w:rsidP="00125C5E">
            <w:pPr>
              <w:jc w:val="center"/>
              <w:rPr>
                <w:i/>
              </w:rPr>
            </w:pPr>
            <w:r w:rsidRPr="005C0D5D">
              <w:rPr>
                <w:rFonts w:ascii="Arial" w:hAnsi="Arial" w:cs="Arial"/>
                <w:i/>
              </w:rPr>
              <w:t>8</w:t>
            </w:r>
          </w:p>
        </w:tc>
        <w:tc>
          <w:tcPr>
            <w:tcW w:w="6660" w:type="dxa"/>
          </w:tcPr>
          <w:p w:rsidR="005B1978" w:rsidRDefault="005B1978" w:rsidP="00125C5E">
            <w:pPr>
              <w:rPr>
                <w:rFonts w:ascii="Arial" w:hAnsi="Arial" w:cs="Arial"/>
                <w:i/>
                <w:u w:val="single"/>
              </w:rPr>
            </w:pPr>
            <w:r w:rsidRPr="002B7632">
              <w:rPr>
                <w:rFonts w:ascii="Arial" w:hAnsi="Arial" w:cs="Arial"/>
                <w:i/>
                <w:u w:val="single"/>
              </w:rPr>
              <w:t xml:space="preserve">A.   Company Mission/Vision/External/Internal    All Teams </w:t>
            </w:r>
          </w:p>
          <w:p w:rsidR="005B1978" w:rsidRPr="00764599" w:rsidRDefault="005B1978" w:rsidP="00125C5E">
            <w:pPr>
              <w:rPr>
                <w:rFonts w:ascii="Arial" w:hAnsi="Arial" w:cs="Arial"/>
              </w:rPr>
            </w:pPr>
            <w:r w:rsidRPr="00764599">
              <w:rPr>
                <w:rFonts w:ascii="Arial" w:hAnsi="Arial" w:cs="Arial"/>
              </w:rPr>
              <w:t xml:space="preserve">Long Term Objectives / Grand Strategies     </w:t>
            </w:r>
            <w:r>
              <w:rPr>
                <w:rFonts w:ascii="Arial" w:hAnsi="Arial" w:cs="Arial"/>
              </w:rPr>
              <w:t xml:space="preserve">         </w:t>
            </w:r>
            <w:r w:rsidRPr="00764599">
              <w:rPr>
                <w:rFonts w:ascii="Arial" w:hAnsi="Arial" w:cs="Arial"/>
              </w:rPr>
              <w:t xml:space="preserve"> </w:t>
            </w:r>
          </w:p>
          <w:p w:rsidR="005B1978" w:rsidRPr="005C0D5D" w:rsidRDefault="005B1978" w:rsidP="00125C5E">
            <w:pPr>
              <w:rPr>
                <w:rFonts w:ascii="Arial" w:hAnsi="Arial" w:cs="Arial"/>
              </w:rPr>
            </w:pPr>
            <w:r w:rsidRPr="005C0D5D">
              <w:rPr>
                <w:rFonts w:ascii="Arial" w:hAnsi="Arial" w:cs="Arial"/>
              </w:rPr>
              <w:t>Business Strategy</w:t>
            </w:r>
          </w:p>
          <w:p w:rsidR="005B1978" w:rsidRPr="002B7632" w:rsidRDefault="005B1978" w:rsidP="00125C5E">
            <w:pPr>
              <w:rPr>
                <w:rFonts w:ascii="Arial" w:hAnsi="Arial" w:cs="Arial"/>
                <w:i/>
                <w:u w:val="single"/>
              </w:rPr>
            </w:pPr>
          </w:p>
          <w:p w:rsidR="005B1978" w:rsidRPr="002B7632" w:rsidRDefault="005B1978" w:rsidP="00125C5E">
            <w:pPr>
              <w:rPr>
                <w:rFonts w:ascii="Arial" w:hAnsi="Arial" w:cs="Arial"/>
                <w:i/>
                <w:u w:val="single"/>
              </w:rPr>
            </w:pPr>
          </w:p>
        </w:tc>
        <w:tc>
          <w:tcPr>
            <w:tcW w:w="630" w:type="dxa"/>
          </w:tcPr>
          <w:p w:rsidR="005B1978" w:rsidRDefault="005B1978" w:rsidP="00125C5E">
            <w:pPr>
              <w:jc w:val="center"/>
              <w:rPr>
                <w:rFonts w:ascii="Arial" w:hAnsi="Arial" w:cs="Arial"/>
                <w:i/>
              </w:rPr>
            </w:pPr>
          </w:p>
          <w:p w:rsidR="005B1978" w:rsidRDefault="005B1978" w:rsidP="00125C5E">
            <w:pPr>
              <w:jc w:val="center"/>
              <w:rPr>
                <w:rFonts w:ascii="Arial" w:hAnsi="Arial" w:cs="Arial"/>
                <w:i/>
              </w:rPr>
            </w:pPr>
            <w:r>
              <w:rPr>
                <w:rFonts w:ascii="Arial" w:hAnsi="Arial" w:cs="Arial"/>
                <w:i/>
              </w:rPr>
              <w:t>7</w:t>
            </w:r>
          </w:p>
          <w:p w:rsidR="005B1978" w:rsidRPr="002B7632" w:rsidRDefault="005B1978" w:rsidP="00125C5E">
            <w:pPr>
              <w:jc w:val="center"/>
              <w:rPr>
                <w:rFonts w:ascii="Arial" w:hAnsi="Arial" w:cs="Arial"/>
                <w:i/>
              </w:rPr>
            </w:pPr>
            <w:r>
              <w:rPr>
                <w:rFonts w:ascii="Arial" w:hAnsi="Arial" w:cs="Arial"/>
                <w:i/>
              </w:rPr>
              <w:t>8</w:t>
            </w:r>
          </w:p>
        </w:tc>
      </w:tr>
      <w:tr w:rsidR="005B1978" w:rsidRPr="00AD34DF" w:rsidTr="00125C5E">
        <w:tc>
          <w:tcPr>
            <w:tcW w:w="900" w:type="dxa"/>
          </w:tcPr>
          <w:p w:rsidR="005B1978" w:rsidRPr="00614553" w:rsidRDefault="005B1978" w:rsidP="00125C5E">
            <w:pPr>
              <w:rPr>
                <w:rFonts w:ascii="Arial" w:hAnsi="Arial" w:cs="Arial"/>
                <w:b/>
              </w:rPr>
            </w:pPr>
            <w:r w:rsidRPr="00614553">
              <w:rPr>
                <w:rFonts w:ascii="Arial" w:hAnsi="Arial" w:cs="Arial"/>
                <w:b/>
              </w:rPr>
              <w:t>Feb</w:t>
            </w:r>
          </w:p>
        </w:tc>
        <w:tc>
          <w:tcPr>
            <w:tcW w:w="630" w:type="dxa"/>
          </w:tcPr>
          <w:p w:rsidR="005B1978" w:rsidRPr="006956F0" w:rsidRDefault="005B1978" w:rsidP="00125C5E">
            <w:pPr>
              <w:jc w:val="center"/>
              <w:rPr>
                <w:rFonts w:ascii="Arial" w:hAnsi="Arial" w:cs="Arial"/>
                <w:i/>
              </w:rPr>
            </w:pPr>
            <w:r>
              <w:rPr>
                <w:rFonts w:ascii="Arial" w:hAnsi="Arial" w:cs="Arial"/>
                <w:i/>
              </w:rPr>
              <w:t>11 pm</w:t>
            </w:r>
          </w:p>
        </w:tc>
        <w:tc>
          <w:tcPr>
            <w:tcW w:w="630" w:type="dxa"/>
          </w:tcPr>
          <w:p w:rsidR="005B1978" w:rsidRDefault="005B1978" w:rsidP="00125C5E">
            <w:pPr>
              <w:jc w:val="center"/>
              <w:rPr>
                <w:rFonts w:ascii="Arial" w:hAnsi="Arial" w:cs="Arial"/>
              </w:rPr>
            </w:pPr>
            <w:r>
              <w:rPr>
                <w:rFonts w:ascii="Arial" w:hAnsi="Arial" w:cs="Arial"/>
              </w:rPr>
              <w:t>4</w:t>
            </w:r>
          </w:p>
          <w:p w:rsidR="005B1978" w:rsidRPr="0082179F" w:rsidRDefault="005B1978" w:rsidP="00125C5E">
            <w:pPr>
              <w:jc w:val="center"/>
              <w:rPr>
                <w:rFonts w:ascii="Arial" w:hAnsi="Arial" w:cs="Arial"/>
              </w:rPr>
            </w:pPr>
          </w:p>
        </w:tc>
        <w:tc>
          <w:tcPr>
            <w:tcW w:w="720" w:type="dxa"/>
          </w:tcPr>
          <w:p w:rsidR="005B1978" w:rsidRPr="005C0D5D" w:rsidRDefault="005B1978" w:rsidP="00125C5E">
            <w:pPr>
              <w:pStyle w:val="Heading4"/>
              <w:jc w:val="center"/>
              <w:rPr>
                <w:rFonts w:ascii="Arial" w:hAnsi="Arial" w:cs="Arial"/>
                <w:sz w:val="24"/>
                <w:szCs w:val="24"/>
              </w:rPr>
            </w:pPr>
            <w:r w:rsidRPr="005C0D5D">
              <w:rPr>
                <w:rFonts w:ascii="Arial" w:hAnsi="Arial" w:cs="Arial"/>
                <w:sz w:val="24"/>
                <w:szCs w:val="24"/>
              </w:rPr>
              <w:t>8</w:t>
            </w:r>
          </w:p>
          <w:p w:rsidR="005B1978" w:rsidRPr="005C0D5D" w:rsidRDefault="005B1978" w:rsidP="00125C5E">
            <w:pPr>
              <w:jc w:val="center"/>
              <w:rPr>
                <w:rFonts w:ascii="Arial" w:hAnsi="Arial" w:cs="Arial"/>
                <w:i/>
              </w:rPr>
            </w:pPr>
            <w:r w:rsidRPr="005C0D5D">
              <w:rPr>
                <w:rFonts w:ascii="Arial" w:hAnsi="Arial" w:cs="Arial"/>
                <w:i/>
              </w:rPr>
              <w:t>9</w:t>
            </w:r>
          </w:p>
        </w:tc>
        <w:tc>
          <w:tcPr>
            <w:tcW w:w="6660" w:type="dxa"/>
          </w:tcPr>
          <w:p w:rsidR="005B1978" w:rsidRPr="00764599" w:rsidRDefault="005B1978" w:rsidP="00125C5E">
            <w:pPr>
              <w:rPr>
                <w:rFonts w:ascii="Arial" w:hAnsi="Arial" w:cs="Arial"/>
              </w:rPr>
            </w:pPr>
            <w:r>
              <w:rPr>
                <w:rFonts w:ascii="Arial" w:hAnsi="Arial" w:cs="Arial"/>
              </w:rPr>
              <w:t>Business Strategy – cont.</w:t>
            </w:r>
          </w:p>
          <w:p w:rsidR="005B1978" w:rsidRPr="00764599" w:rsidRDefault="005B1978" w:rsidP="00125C5E">
            <w:pPr>
              <w:rPr>
                <w:rFonts w:ascii="Arial" w:hAnsi="Arial" w:cs="Arial"/>
              </w:rPr>
            </w:pPr>
            <w:proofErr w:type="spellStart"/>
            <w:r>
              <w:rPr>
                <w:rFonts w:ascii="Arial" w:hAnsi="Arial" w:cs="Arial"/>
              </w:rPr>
              <w:t>M</w:t>
            </w:r>
            <w:r w:rsidRPr="00764599">
              <w:rPr>
                <w:rFonts w:ascii="Arial" w:hAnsi="Arial" w:cs="Arial"/>
              </w:rPr>
              <w:t>ulti</w:t>
            </w:r>
            <w:r>
              <w:rPr>
                <w:rFonts w:ascii="Arial" w:hAnsi="Arial" w:cs="Arial"/>
              </w:rPr>
              <w:t>b</w:t>
            </w:r>
            <w:r w:rsidRPr="00764599">
              <w:rPr>
                <w:rFonts w:ascii="Arial" w:hAnsi="Arial" w:cs="Arial"/>
              </w:rPr>
              <w:t>usiness</w:t>
            </w:r>
            <w:proofErr w:type="spellEnd"/>
            <w:r>
              <w:rPr>
                <w:rFonts w:ascii="Arial" w:hAnsi="Arial" w:cs="Arial"/>
              </w:rPr>
              <w:t xml:space="preserve"> Strategy</w:t>
            </w:r>
          </w:p>
        </w:tc>
        <w:tc>
          <w:tcPr>
            <w:tcW w:w="630" w:type="dxa"/>
          </w:tcPr>
          <w:p w:rsidR="005B1978" w:rsidRPr="00764599" w:rsidRDefault="005B1978" w:rsidP="00125C5E">
            <w:pPr>
              <w:jc w:val="center"/>
              <w:rPr>
                <w:rFonts w:ascii="Arial" w:hAnsi="Arial" w:cs="Arial"/>
              </w:rPr>
            </w:pPr>
            <w:r>
              <w:rPr>
                <w:rFonts w:ascii="Arial" w:hAnsi="Arial" w:cs="Arial"/>
              </w:rPr>
              <w:t>8</w:t>
            </w:r>
          </w:p>
          <w:p w:rsidR="005B1978" w:rsidRPr="00764599" w:rsidRDefault="005B1978" w:rsidP="00125C5E">
            <w:pPr>
              <w:jc w:val="center"/>
              <w:rPr>
                <w:rFonts w:ascii="Arial" w:hAnsi="Arial" w:cs="Arial"/>
              </w:rPr>
            </w:pPr>
            <w:r>
              <w:rPr>
                <w:rFonts w:ascii="Arial" w:hAnsi="Arial" w:cs="Arial"/>
              </w:rPr>
              <w:t>9</w:t>
            </w:r>
          </w:p>
        </w:tc>
      </w:tr>
      <w:tr w:rsidR="005B1978" w:rsidRPr="001A0AFA" w:rsidTr="00125C5E">
        <w:trPr>
          <w:trHeight w:val="840"/>
        </w:trPr>
        <w:tc>
          <w:tcPr>
            <w:tcW w:w="900" w:type="dxa"/>
          </w:tcPr>
          <w:p w:rsidR="005B1978" w:rsidRPr="00614553" w:rsidRDefault="005B1978" w:rsidP="00125C5E">
            <w:pPr>
              <w:rPr>
                <w:rFonts w:ascii="Arial" w:hAnsi="Arial" w:cs="Arial"/>
                <w:sz w:val="22"/>
                <w:szCs w:val="22"/>
              </w:rPr>
            </w:pPr>
            <w:r w:rsidRPr="00614553">
              <w:rPr>
                <w:rFonts w:ascii="Arial" w:hAnsi="Arial" w:cs="Arial"/>
                <w:sz w:val="22"/>
                <w:szCs w:val="22"/>
              </w:rPr>
              <w:t xml:space="preserve">Feb </w:t>
            </w:r>
          </w:p>
        </w:tc>
        <w:tc>
          <w:tcPr>
            <w:tcW w:w="630" w:type="dxa"/>
          </w:tcPr>
          <w:p w:rsidR="005B1978" w:rsidRPr="006956F0" w:rsidRDefault="005B1978" w:rsidP="00125C5E">
            <w:pPr>
              <w:jc w:val="center"/>
              <w:rPr>
                <w:rFonts w:ascii="Arial" w:hAnsi="Arial" w:cs="Arial"/>
                <w:i/>
              </w:rPr>
            </w:pPr>
            <w:r>
              <w:rPr>
                <w:rFonts w:ascii="Arial" w:hAnsi="Arial" w:cs="Arial"/>
                <w:i/>
              </w:rPr>
              <w:t>25 pm</w:t>
            </w:r>
          </w:p>
        </w:tc>
        <w:tc>
          <w:tcPr>
            <w:tcW w:w="630" w:type="dxa"/>
          </w:tcPr>
          <w:p w:rsidR="005B1978" w:rsidRPr="001A0AFA" w:rsidRDefault="005B1978" w:rsidP="00125C5E">
            <w:pPr>
              <w:jc w:val="center"/>
              <w:rPr>
                <w:rFonts w:ascii="Arial" w:hAnsi="Arial" w:cs="Arial"/>
                <w:i/>
              </w:rPr>
            </w:pPr>
            <w:r>
              <w:rPr>
                <w:rFonts w:ascii="Arial" w:hAnsi="Arial" w:cs="Arial"/>
                <w:i/>
              </w:rPr>
              <w:t>5</w:t>
            </w:r>
          </w:p>
        </w:tc>
        <w:tc>
          <w:tcPr>
            <w:tcW w:w="720" w:type="dxa"/>
          </w:tcPr>
          <w:p w:rsidR="005B1978" w:rsidRPr="005C0D5D" w:rsidRDefault="005B1978" w:rsidP="00125C5E">
            <w:pPr>
              <w:jc w:val="center"/>
              <w:rPr>
                <w:rFonts w:ascii="Arial" w:hAnsi="Arial" w:cs="Arial"/>
                <w:i/>
              </w:rPr>
            </w:pPr>
          </w:p>
          <w:p w:rsidR="005B1978" w:rsidRPr="005C0D5D" w:rsidRDefault="005B1978" w:rsidP="00125C5E">
            <w:pPr>
              <w:jc w:val="center"/>
              <w:rPr>
                <w:rFonts w:ascii="Arial" w:hAnsi="Arial" w:cs="Arial"/>
                <w:i/>
              </w:rPr>
            </w:pPr>
            <w:r w:rsidRPr="005C0D5D">
              <w:rPr>
                <w:rFonts w:ascii="Arial" w:hAnsi="Arial" w:cs="Arial"/>
                <w:i/>
              </w:rPr>
              <w:t>10</w:t>
            </w:r>
          </w:p>
          <w:p w:rsidR="005B1978" w:rsidRPr="005C0D5D" w:rsidRDefault="005B1978" w:rsidP="00125C5E">
            <w:pPr>
              <w:jc w:val="center"/>
              <w:rPr>
                <w:rFonts w:ascii="Arial" w:hAnsi="Arial" w:cs="Arial"/>
                <w:i/>
              </w:rPr>
            </w:pPr>
            <w:r w:rsidRPr="005C0D5D">
              <w:rPr>
                <w:rFonts w:ascii="Arial" w:hAnsi="Arial" w:cs="Arial"/>
                <w:i/>
              </w:rPr>
              <w:t>11</w:t>
            </w:r>
          </w:p>
        </w:tc>
        <w:tc>
          <w:tcPr>
            <w:tcW w:w="6660" w:type="dxa"/>
          </w:tcPr>
          <w:p w:rsidR="005B1978" w:rsidRDefault="005B1978" w:rsidP="00125C5E">
            <w:pPr>
              <w:rPr>
                <w:rFonts w:ascii="Arial" w:hAnsi="Arial" w:cs="Arial"/>
                <w:i/>
                <w:u w:val="single"/>
              </w:rPr>
            </w:pPr>
            <w:r w:rsidRPr="00E13088">
              <w:rPr>
                <w:rFonts w:ascii="Arial" w:hAnsi="Arial" w:cs="Arial"/>
                <w:i/>
                <w:u w:val="single"/>
              </w:rPr>
              <w:t>B.   Company Plans                                              All teams</w:t>
            </w:r>
          </w:p>
          <w:p w:rsidR="005B1978" w:rsidRDefault="005B1978" w:rsidP="00125C5E">
            <w:pPr>
              <w:rPr>
                <w:rFonts w:ascii="Arial" w:hAnsi="Arial" w:cs="Arial"/>
              </w:rPr>
            </w:pPr>
            <w:r w:rsidRPr="00764599">
              <w:rPr>
                <w:rFonts w:ascii="Arial" w:hAnsi="Arial" w:cs="Arial"/>
              </w:rPr>
              <w:t>Implement</w:t>
            </w:r>
            <w:r>
              <w:rPr>
                <w:rFonts w:ascii="Arial" w:hAnsi="Arial" w:cs="Arial"/>
              </w:rPr>
              <w:t>ation</w:t>
            </w:r>
            <w:r w:rsidRPr="00764599">
              <w:rPr>
                <w:rFonts w:ascii="Arial" w:hAnsi="Arial" w:cs="Arial"/>
              </w:rPr>
              <w:t>.</w:t>
            </w:r>
          </w:p>
          <w:p w:rsidR="005B1978" w:rsidRPr="00E13088" w:rsidRDefault="005B1978" w:rsidP="00125C5E">
            <w:pPr>
              <w:rPr>
                <w:rFonts w:ascii="Arial" w:hAnsi="Arial" w:cs="Arial"/>
                <w:i/>
                <w:u w:val="single"/>
              </w:rPr>
            </w:pPr>
            <w:r>
              <w:rPr>
                <w:rFonts w:ascii="Arial" w:hAnsi="Arial" w:cs="Arial"/>
              </w:rPr>
              <w:t>Organizational Structure            1 page Executive Memo due</w:t>
            </w:r>
          </w:p>
        </w:tc>
        <w:tc>
          <w:tcPr>
            <w:tcW w:w="630" w:type="dxa"/>
          </w:tcPr>
          <w:p w:rsidR="005B1978" w:rsidRPr="001A0AFA" w:rsidRDefault="005B1978" w:rsidP="00125C5E">
            <w:pPr>
              <w:jc w:val="center"/>
              <w:rPr>
                <w:rFonts w:ascii="Arial" w:hAnsi="Arial" w:cs="Arial"/>
                <w:i/>
              </w:rPr>
            </w:pPr>
            <w:r>
              <w:rPr>
                <w:rFonts w:ascii="Arial" w:hAnsi="Arial" w:cs="Arial"/>
                <w:i/>
              </w:rPr>
              <w:t>10 11</w:t>
            </w:r>
          </w:p>
        </w:tc>
      </w:tr>
      <w:tr w:rsidR="005B1978" w:rsidRPr="00AD34DF" w:rsidTr="00125C5E">
        <w:trPr>
          <w:trHeight w:val="741"/>
        </w:trPr>
        <w:tc>
          <w:tcPr>
            <w:tcW w:w="900" w:type="dxa"/>
          </w:tcPr>
          <w:p w:rsidR="005B1978" w:rsidRPr="00614553" w:rsidRDefault="005B1978" w:rsidP="00125C5E">
            <w:pPr>
              <w:rPr>
                <w:rFonts w:ascii="Arial" w:hAnsi="Arial" w:cs="Arial"/>
                <w:b/>
                <w:sz w:val="22"/>
                <w:szCs w:val="22"/>
              </w:rPr>
            </w:pPr>
            <w:r w:rsidRPr="00614553">
              <w:rPr>
                <w:rFonts w:ascii="Arial" w:hAnsi="Arial" w:cs="Arial"/>
                <w:b/>
                <w:sz w:val="22"/>
                <w:szCs w:val="22"/>
              </w:rPr>
              <w:t>March</w:t>
            </w:r>
          </w:p>
        </w:tc>
        <w:tc>
          <w:tcPr>
            <w:tcW w:w="630" w:type="dxa"/>
          </w:tcPr>
          <w:p w:rsidR="005B1978" w:rsidRPr="006956F0" w:rsidRDefault="005B1978" w:rsidP="00125C5E">
            <w:pPr>
              <w:jc w:val="center"/>
              <w:rPr>
                <w:rFonts w:ascii="Arial" w:hAnsi="Arial" w:cs="Arial"/>
                <w:i/>
              </w:rPr>
            </w:pPr>
            <w:r>
              <w:rPr>
                <w:rFonts w:ascii="Arial" w:hAnsi="Arial" w:cs="Arial"/>
                <w:i/>
              </w:rPr>
              <w:t>10 pm</w:t>
            </w:r>
          </w:p>
        </w:tc>
        <w:tc>
          <w:tcPr>
            <w:tcW w:w="630" w:type="dxa"/>
          </w:tcPr>
          <w:p w:rsidR="005B1978" w:rsidRPr="00764599" w:rsidRDefault="005B1978" w:rsidP="00125C5E">
            <w:pPr>
              <w:jc w:val="center"/>
              <w:rPr>
                <w:rFonts w:ascii="Arial" w:hAnsi="Arial" w:cs="Arial"/>
              </w:rPr>
            </w:pPr>
            <w:r>
              <w:rPr>
                <w:rFonts w:ascii="Arial" w:hAnsi="Arial" w:cs="Arial"/>
              </w:rPr>
              <w:t>6</w:t>
            </w:r>
          </w:p>
        </w:tc>
        <w:tc>
          <w:tcPr>
            <w:tcW w:w="720" w:type="dxa"/>
          </w:tcPr>
          <w:p w:rsidR="005B1978" w:rsidRPr="005C0D5D" w:rsidRDefault="005B1978" w:rsidP="00125C5E">
            <w:pPr>
              <w:jc w:val="center"/>
              <w:rPr>
                <w:rFonts w:ascii="Arial" w:hAnsi="Arial" w:cs="Arial"/>
                <w:i/>
              </w:rPr>
            </w:pPr>
            <w:r w:rsidRPr="005C0D5D">
              <w:rPr>
                <w:rFonts w:ascii="Arial" w:hAnsi="Arial" w:cs="Arial"/>
                <w:i/>
              </w:rPr>
              <w:t>12</w:t>
            </w:r>
          </w:p>
          <w:p w:rsidR="005B1978" w:rsidRPr="005C0D5D" w:rsidRDefault="005B1978" w:rsidP="00125C5E">
            <w:pPr>
              <w:jc w:val="center"/>
              <w:rPr>
                <w:rFonts w:ascii="Arial" w:hAnsi="Arial" w:cs="Arial"/>
                <w:i/>
              </w:rPr>
            </w:pPr>
            <w:r w:rsidRPr="005C0D5D">
              <w:rPr>
                <w:rFonts w:ascii="Arial" w:hAnsi="Arial" w:cs="Arial"/>
                <w:i/>
              </w:rPr>
              <w:t>13</w:t>
            </w:r>
          </w:p>
        </w:tc>
        <w:tc>
          <w:tcPr>
            <w:tcW w:w="6660" w:type="dxa"/>
          </w:tcPr>
          <w:p w:rsidR="005B1978" w:rsidRPr="00764599" w:rsidRDefault="005B1978" w:rsidP="00125C5E">
            <w:pPr>
              <w:rPr>
                <w:rFonts w:ascii="Arial" w:hAnsi="Arial" w:cs="Arial"/>
              </w:rPr>
            </w:pPr>
            <w:r>
              <w:rPr>
                <w:rFonts w:ascii="Arial" w:hAnsi="Arial" w:cs="Arial"/>
              </w:rPr>
              <w:t>Leadership and Culture</w:t>
            </w:r>
            <w:r w:rsidRPr="00764599">
              <w:rPr>
                <w:rFonts w:ascii="Arial" w:hAnsi="Arial" w:cs="Arial"/>
              </w:rPr>
              <w:t xml:space="preserve">.                 </w:t>
            </w:r>
          </w:p>
          <w:p w:rsidR="005B1978" w:rsidRPr="00764599" w:rsidRDefault="005B1978" w:rsidP="00125C5E">
            <w:pPr>
              <w:rPr>
                <w:rFonts w:ascii="Arial" w:hAnsi="Arial" w:cs="Arial"/>
              </w:rPr>
            </w:pPr>
            <w:r>
              <w:rPr>
                <w:rFonts w:ascii="Arial" w:hAnsi="Arial" w:cs="Arial"/>
              </w:rPr>
              <w:t>Strategic Control;  Innovation, Entrepreneurship</w:t>
            </w:r>
          </w:p>
        </w:tc>
        <w:tc>
          <w:tcPr>
            <w:tcW w:w="630" w:type="dxa"/>
          </w:tcPr>
          <w:p w:rsidR="005B1978" w:rsidRDefault="005B1978" w:rsidP="00125C5E">
            <w:pPr>
              <w:jc w:val="center"/>
              <w:rPr>
                <w:rFonts w:ascii="Arial" w:hAnsi="Arial" w:cs="Arial"/>
              </w:rPr>
            </w:pPr>
            <w:r w:rsidRPr="00764599">
              <w:rPr>
                <w:rFonts w:ascii="Arial" w:hAnsi="Arial" w:cs="Arial"/>
              </w:rPr>
              <w:t>1</w:t>
            </w:r>
            <w:r>
              <w:rPr>
                <w:rFonts w:ascii="Arial" w:hAnsi="Arial" w:cs="Arial"/>
              </w:rPr>
              <w:t>2</w:t>
            </w:r>
          </w:p>
          <w:p w:rsidR="005B1978" w:rsidRPr="00764599" w:rsidRDefault="005B1978" w:rsidP="00125C5E">
            <w:pPr>
              <w:jc w:val="center"/>
              <w:rPr>
                <w:rFonts w:ascii="Arial" w:hAnsi="Arial" w:cs="Arial"/>
              </w:rPr>
            </w:pPr>
            <w:r>
              <w:rPr>
                <w:rFonts w:ascii="Arial" w:hAnsi="Arial" w:cs="Arial"/>
              </w:rPr>
              <w:t>13</w:t>
            </w:r>
          </w:p>
        </w:tc>
      </w:tr>
      <w:tr w:rsidR="005B1978" w:rsidRPr="002B7632" w:rsidTr="00125C5E">
        <w:trPr>
          <w:trHeight w:val="435"/>
        </w:trPr>
        <w:tc>
          <w:tcPr>
            <w:tcW w:w="900" w:type="dxa"/>
          </w:tcPr>
          <w:p w:rsidR="005B1978" w:rsidRPr="00283AE9" w:rsidRDefault="005B1978" w:rsidP="00125C5E">
            <w:pPr>
              <w:rPr>
                <w:rFonts w:ascii="Arial" w:hAnsi="Arial" w:cs="Arial"/>
                <w:i/>
                <w:sz w:val="22"/>
                <w:szCs w:val="22"/>
              </w:rPr>
            </w:pPr>
            <w:r w:rsidRPr="00283AE9">
              <w:rPr>
                <w:rFonts w:ascii="Arial" w:hAnsi="Arial" w:cs="Arial"/>
                <w:i/>
                <w:sz w:val="22"/>
                <w:szCs w:val="22"/>
              </w:rPr>
              <w:t>March</w:t>
            </w:r>
          </w:p>
        </w:tc>
        <w:tc>
          <w:tcPr>
            <w:tcW w:w="630" w:type="dxa"/>
          </w:tcPr>
          <w:p w:rsidR="005B1978" w:rsidRPr="006956F0" w:rsidRDefault="005B1978" w:rsidP="00125C5E">
            <w:pPr>
              <w:jc w:val="center"/>
              <w:rPr>
                <w:rFonts w:ascii="Arial" w:hAnsi="Arial" w:cs="Arial"/>
                <w:i/>
              </w:rPr>
            </w:pPr>
            <w:r>
              <w:rPr>
                <w:rFonts w:ascii="Arial" w:hAnsi="Arial" w:cs="Arial"/>
                <w:i/>
              </w:rPr>
              <w:t>24 pm</w:t>
            </w:r>
          </w:p>
        </w:tc>
        <w:tc>
          <w:tcPr>
            <w:tcW w:w="630" w:type="dxa"/>
          </w:tcPr>
          <w:p w:rsidR="005B1978" w:rsidRPr="0082179F" w:rsidRDefault="005B1978" w:rsidP="00125C5E">
            <w:pPr>
              <w:jc w:val="center"/>
              <w:rPr>
                <w:rFonts w:ascii="Arial" w:hAnsi="Arial" w:cs="Arial"/>
                <w:i/>
                <w:sz w:val="22"/>
                <w:szCs w:val="22"/>
              </w:rPr>
            </w:pPr>
            <w:r w:rsidRPr="00283AE9">
              <w:rPr>
                <w:rFonts w:ascii="Arial" w:hAnsi="Arial" w:cs="Arial"/>
                <w:i/>
              </w:rPr>
              <w:t>7</w:t>
            </w:r>
          </w:p>
        </w:tc>
        <w:tc>
          <w:tcPr>
            <w:tcW w:w="720" w:type="dxa"/>
          </w:tcPr>
          <w:p w:rsidR="005B1978" w:rsidRPr="005C0D5D" w:rsidRDefault="005B1978" w:rsidP="00125C5E">
            <w:pPr>
              <w:pStyle w:val="Heading4"/>
              <w:jc w:val="center"/>
              <w:rPr>
                <w:rFonts w:ascii="Arial" w:hAnsi="Arial" w:cs="Arial"/>
                <w:sz w:val="24"/>
                <w:szCs w:val="24"/>
              </w:rPr>
            </w:pPr>
          </w:p>
        </w:tc>
        <w:tc>
          <w:tcPr>
            <w:tcW w:w="6660" w:type="dxa"/>
          </w:tcPr>
          <w:p w:rsidR="005B1978" w:rsidRDefault="005B1978" w:rsidP="00125C5E">
            <w:pPr>
              <w:rPr>
                <w:rFonts w:ascii="Arial" w:hAnsi="Arial" w:cs="Arial"/>
                <w:i/>
                <w:u w:val="single"/>
              </w:rPr>
            </w:pPr>
            <w:r w:rsidRPr="002B7632">
              <w:rPr>
                <w:rFonts w:ascii="Arial" w:hAnsi="Arial" w:cs="Arial"/>
                <w:i/>
                <w:u w:val="single"/>
              </w:rPr>
              <w:t>C. Implementation and Control Plans                    All teams</w:t>
            </w:r>
          </w:p>
          <w:p w:rsidR="005B1978" w:rsidRPr="00422A12" w:rsidRDefault="005B1978" w:rsidP="00125C5E">
            <w:pPr>
              <w:rPr>
                <w:rFonts w:ascii="Arial" w:hAnsi="Arial" w:cs="Arial"/>
                <w:i/>
              </w:rPr>
            </w:pPr>
            <w:r w:rsidRPr="00422A12">
              <w:rPr>
                <w:rFonts w:ascii="Arial" w:hAnsi="Arial" w:cs="Arial"/>
                <w:i/>
              </w:rPr>
              <w:t>Review Capstone Strategic plan</w:t>
            </w:r>
            <w:r>
              <w:rPr>
                <w:rFonts w:ascii="Arial" w:hAnsi="Arial" w:cs="Arial"/>
                <w:i/>
              </w:rPr>
              <w:t xml:space="preserve"> in 623</w:t>
            </w:r>
          </w:p>
          <w:p w:rsidR="005B1978" w:rsidRPr="002B7632" w:rsidRDefault="005B1978" w:rsidP="00125C5E">
            <w:pPr>
              <w:rPr>
                <w:rFonts w:ascii="Arial" w:hAnsi="Arial" w:cs="Arial"/>
                <w:i/>
                <w:u w:val="single"/>
              </w:rPr>
            </w:pPr>
          </w:p>
        </w:tc>
        <w:tc>
          <w:tcPr>
            <w:tcW w:w="630" w:type="dxa"/>
          </w:tcPr>
          <w:p w:rsidR="005B1978" w:rsidRPr="002B7632" w:rsidRDefault="005B1978" w:rsidP="00125C5E">
            <w:pPr>
              <w:jc w:val="center"/>
              <w:rPr>
                <w:rFonts w:ascii="Arial" w:hAnsi="Arial" w:cs="Arial"/>
                <w:i/>
              </w:rPr>
            </w:pPr>
            <w:r>
              <w:rPr>
                <w:rFonts w:ascii="Arial" w:hAnsi="Arial" w:cs="Arial"/>
                <w:i/>
              </w:rPr>
              <w:t xml:space="preserve">14 </w:t>
            </w:r>
          </w:p>
        </w:tc>
      </w:tr>
      <w:tr w:rsidR="005B1978" w:rsidRPr="00AD34DF" w:rsidTr="00125C5E">
        <w:trPr>
          <w:trHeight w:val="462"/>
        </w:trPr>
        <w:tc>
          <w:tcPr>
            <w:tcW w:w="900" w:type="dxa"/>
          </w:tcPr>
          <w:p w:rsidR="005B1978" w:rsidRPr="00216F95" w:rsidRDefault="005B1978" w:rsidP="00125C5E">
            <w:pPr>
              <w:rPr>
                <w:rFonts w:ascii="Arial" w:hAnsi="Arial" w:cs="Arial"/>
                <w:i/>
              </w:rPr>
            </w:pPr>
            <w:r w:rsidRPr="00216F95">
              <w:rPr>
                <w:rFonts w:ascii="Arial" w:hAnsi="Arial" w:cs="Arial"/>
                <w:i/>
              </w:rPr>
              <w:t>March</w:t>
            </w:r>
          </w:p>
        </w:tc>
        <w:tc>
          <w:tcPr>
            <w:tcW w:w="630" w:type="dxa"/>
          </w:tcPr>
          <w:p w:rsidR="005B1978" w:rsidRPr="006956F0" w:rsidRDefault="005B1978" w:rsidP="00125C5E">
            <w:pPr>
              <w:jc w:val="center"/>
              <w:rPr>
                <w:rFonts w:ascii="Arial" w:hAnsi="Arial" w:cs="Arial"/>
                <w:i/>
              </w:rPr>
            </w:pPr>
            <w:r>
              <w:rPr>
                <w:rFonts w:ascii="Arial" w:hAnsi="Arial" w:cs="Arial"/>
                <w:i/>
              </w:rPr>
              <w:t>31</w:t>
            </w:r>
          </w:p>
        </w:tc>
        <w:tc>
          <w:tcPr>
            <w:tcW w:w="630" w:type="dxa"/>
          </w:tcPr>
          <w:p w:rsidR="005B1978" w:rsidRPr="0082179F" w:rsidRDefault="005B1978" w:rsidP="00125C5E">
            <w:pPr>
              <w:jc w:val="center"/>
              <w:rPr>
                <w:rFonts w:ascii="Arial" w:hAnsi="Arial" w:cs="Arial"/>
                <w:i/>
              </w:rPr>
            </w:pPr>
            <w:r>
              <w:rPr>
                <w:rFonts w:ascii="Arial" w:hAnsi="Arial" w:cs="Arial"/>
                <w:i/>
              </w:rPr>
              <w:t>-</w:t>
            </w:r>
          </w:p>
          <w:p w:rsidR="005B1978" w:rsidRPr="0082179F" w:rsidRDefault="005B1978" w:rsidP="00125C5E">
            <w:pPr>
              <w:jc w:val="center"/>
              <w:rPr>
                <w:rFonts w:ascii="Arial" w:hAnsi="Arial" w:cs="Arial"/>
              </w:rPr>
            </w:pPr>
          </w:p>
        </w:tc>
        <w:tc>
          <w:tcPr>
            <w:tcW w:w="720" w:type="dxa"/>
          </w:tcPr>
          <w:p w:rsidR="005B1978" w:rsidRPr="00764599" w:rsidRDefault="005B1978" w:rsidP="00125C5E">
            <w:pPr>
              <w:pStyle w:val="Heading4"/>
              <w:jc w:val="center"/>
              <w:rPr>
                <w:rFonts w:ascii="Arial" w:hAnsi="Arial" w:cs="Arial"/>
                <w:sz w:val="24"/>
                <w:szCs w:val="24"/>
              </w:rPr>
            </w:pPr>
          </w:p>
        </w:tc>
        <w:tc>
          <w:tcPr>
            <w:tcW w:w="6660" w:type="dxa"/>
          </w:tcPr>
          <w:p w:rsidR="005B1978" w:rsidRPr="00422A12" w:rsidRDefault="005B1978" w:rsidP="00125C5E">
            <w:pPr>
              <w:rPr>
                <w:rFonts w:ascii="Arial" w:hAnsi="Arial" w:cs="Arial"/>
                <w:i/>
              </w:rPr>
            </w:pPr>
            <w:r>
              <w:rPr>
                <w:rFonts w:ascii="Arial" w:hAnsi="Arial" w:cs="Arial"/>
                <w:i/>
              </w:rPr>
              <w:t>Capstone in 624</w:t>
            </w:r>
          </w:p>
        </w:tc>
        <w:tc>
          <w:tcPr>
            <w:tcW w:w="630" w:type="dxa"/>
          </w:tcPr>
          <w:p w:rsidR="005B1978" w:rsidRPr="00764599" w:rsidRDefault="005B1978" w:rsidP="00125C5E">
            <w:pPr>
              <w:rPr>
                <w:rFonts w:ascii="Arial" w:hAnsi="Arial" w:cs="Arial"/>
              </w:rPr>
            </w:pPr>
          </w:p>
        </w:tc>
      </w:tr>
      <w:tr w:rsidR="005B1978" w:rsidRPr="00AD34DF" w:rsidTr="00125C5E">
        <w:trPr>
          <w:trHeight w:val="813"/>
        </w:trPr>
        <w:tc>
          <w:tcPr>
            <w:tcW w:w="900" w:type="dxa"/>
          </w:tcPr>
          <w:p w:rsidR="005B1978" w:rsidRPr="00962C00" w:rsidRDefault="005B1978" w:rsidP="00125C5E">
            <w:pPr>
              <w:rPr>
                <w:rFonts w:ascii="Arial" w:hAnsi="Arial" w:cs="Arial"/>
                <w:b/>
                <w:i/>
              </w:rPr>
            </w:pPr>
            <w:r w:rsidRPr="00962C00">
              <w:rPr>
                <w:rFonts w:ascii="Arial" w:hAnsi="Arial" w:cs="Arial"/>
                <w:b/>
                <w:i/>
              </w:rPr>
              <w:t>April</w:t>
            </w:r>
          </w:p>
        </w:tc>
        <w:tc>
          <w:tcPr>
            <w:tcW w:w="630" w:type="dxa"/>
          </w:tcPr>
          <w:p w:rsidR="005B1978" w:rsidRDefault="005B1978" w:rsidP="00125C5E">
            <w:pPr>
              <w:jc w:val="center"/>
              <w:rPr>
                <w:rFonts w:ascii="Arial" w:hAnsi="Arial" w:cs="Arial"/>
                <w:i/>
              </w:rPr>
            </w:pPr>
            <w:r>
              <w:rPr>
                <w:rFonts w:ascii="Arial" w:hAnsi="Arial" w:cs="Arial"/>
                <w:i/>
              </w:rPr>
              <w:t>14</w:t>
            </w:r>
          </w:p>
          <w:p w:rsidR="005B1978" w:rsidRPr="006956F0" w:rsidRDefault="005B1978" w:rsidP="00125C5E">
            <w:pPr>
              <w:jc w:val="center"/>
              <w:rPr>
                <w:rFonts w:ascii="Arial" w:hAnsi="Arial" w:cs="Arial"/>
                <w:i/>
              </w:rPr>
            </w:pPr>
            <w:r>
              <w:rPr>
                <w:rFonts w:ascii="Arial" w:hAnsi="Arial" w:cs="Arial"/>
                <w:i/>
              </w:rPr>
              <w:t>pm</w:t>
            </w:r>
          </w:p>
        </w:tc>
        <w:tc>
          <w:tcPr>
            <w:tcW w:w="630" w:type="dxa"/>
          </w:tcPr>
          <w:p w:rsidR="005B1978" w:rsidRPr="0082179F" w:rsidRDefault="005B1978" w:rsidP="00125C5E">
            <w:pPr>
              <w:jc w:val="center"/>
              <w:rPr>
                <w:rFonts w:ascii="Arial" w:hAnsi="Arial" w:cs="Arial"/>
              </w:rPr>
            </w:pPr>
            <w:r w:rsidRPr="0082179F">
              <w:rPr>
                <w:rFonts w:ascii="Arial" w:hAnsi="Arial" w:cs="Arial"/>
                <w:i/>
              </w:rPr>
              <w:t>8</w:t>
            </w:r>
          </w:p>
        </w:tc>
        <w:tc>
          <w:tcPr>
            <w:tcW w:w="720" w:type="dxa"/>
          </w:tcPr>
          <w:p w:rsidR="005B1978" w:rsidRPr="00764599" w:rsidRDefault="005B1978" w:rsidP="00125C5E">
            <w:pPr>
              <w:pStyle w:val="Heading4"/>
              <w:jc w:val="center"/>
              <w:rPr>
                <w:rFonts w:ascii="Arial" w:hAnsi="Arial" w:cs="Arial"/>
                <w:sz w:val="24"/>
                <w:szCs w:val="24"/>
              </w:rPr>
            </w:pPr>
          </w:p>
        </w:tc>
        <w:tc>
          <w:tcPr>
            <w:tcW w:w="6660" w:type="dxa"/>
          </w:tcPr>
          <w:p w:rsidR="005B1978" w:rsidRPr="00422A12" w:rsidRDefault="005B1978" w:rsidP="00125C5E">
            <w:pPr>
              <w:rPr>
                <w:rFonts w:ascii="Arial" w:hAnsi="Arial" w:cs="Arial"/>
                <w:i/>
              </w:rPr>
            </w:pPr>
            <w:r w:rsidRPr="00E13088">
              <w:rPr>
                <w:rFonts w:ascii="Arial" w:hAnsi="Arial" w:cs="Arial"/>
                <w:i/>
                <w:u w:val="single"/>
              </w:rPr>
              <w:t xml:space="preserve">D.  Comprehensive Case Presentations  </w:t>
            </w:r>
            <w:r>
              <w:rPr>
                <w:rFonts w:ascii="Arial" w:hAnsi="Arial" w:cs="Arial"/>
                <w:i/>
                <w:u w:val="single"/>
              </w:rPr>
              <w:t xml:space="preserve">          </w:t>
            </w:r>
            <w:r w:rsidRPr="00E13088">
              <w:rPr>
                <w:rFonts w:ascii="Arial" w:hAnsi="Arial" w:cs="Arial"/>
                <w:i/>
                <w:u w:val="single"/>
              </w:rPr>
              <w:t xml:space="preserve">  All Teams</w:t>
            </w:r>
          </w:p>
        </w:tc>
        <w:tc>
          <w:tcPr>
            <w:tcW w:w="630" w:type="dxa"/>
          </w:tcPr>
          <w:p w:rsidR="005B1978" w:rsidRPr="00764599" w:rsidRDefault="005B1978" w:rsidP="00125C5E">
            <w:pPr>
              <w:rPr>
                <w:rFonts w:ascii="Arial" w:hAnsi="Arial" w:cs="Arial"/>
              </w:rPr>
            </w:pPr>
          </w:p>
        </w:tc>
      </w:tr>
    </w:tbl>
    <w:p w:rsidR="005B1978" w:rsidRDefault="005B1978" w:rsidP="005B1978">
      <w:pPr>
        <w:rPr>
          <w:rFonts w:ascii="Arial" w:hAnsi="Arial" w:cs="Arial"/>
          <w:b/>
          <w:sz w:val="28"/>
          <w:u w:val="single"/>
        </w:rPr>
      </w:pPr>
    </w:p>
    <w:p w:rsidR="008040A6" w:rsidRPr="00455669" w:rsidRDefault="008040A6" w:rsidP="00CB257E"/>
    <w:sectPr w:rsidR="008040A6" w:rsidRPr="00455669" w:rsidSect="00513091">
      <w:footerReference w:type="even" r:id="rId11"/>
      <w:footerReference w:type="default" r:id="rId12"/>
      <w:pgSz w:w="12240" w:h="15840"/>
      <w:pgMar w:top="900" w:right="1800" w:bottom="90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15" w:rsidRDefault="00724715">
      <w:r>
        <w:separator/>
      </w:r>
    </w:p>
  </w:endnote>
  <w:endnote w:type="continuationSeparator" w:id="0">
    <w:p w:rsidR="00724715" w:rsidRDefault="0072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4D" w:rsidRDefault="006B5031" w:rsidP="003C12B8">
    <w:pPr>
      <w:pStyle w:val="Footer"/>
      <w:framePr w:wrap="around" w:vAnchor="text" w:hAnchor="margin" w:xAlign="right" w:y="1"/>
      <w:rPr>
        <w:rStyle w:val="PageNumber"/>
      </w:rPr>
    </w:pPr>
    <w:r>
      <w:rPr>
        <w:rStyle w:val="PageNumber"/>
      </w:rPr>
      <w:fldChar w:fldCharType="begin"/>
    </w:r>
    <w:r w:rsidR="0035024D">
      <w:rPr>
        <w:rStyle w:val="PageNumber"/>
      </w:rPr>
      <w:instrText xml:space="preserve">PAGE  </w:instrText>
    </w:r>
    <w:r>
      <w:rPr>
        <w:rStyle w:val="PageNumber"/>
      </w:rPr>
      <w:fldChar w:fldCharType="end"/>
    </w:r>
  </w:p>
  <w:p w:rsidR="0035024D" w:rsidRDefault="0035024D" w:rsidP="00892D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4D" w:rsidRDefault="006B5031" w:rsidP="003C12B8">
    <w:pPr>
      <w:pStyle w:val="Footer"/>
      <w:framePr w:wrap="around" w:vAnchor="text" w:hAnchor="margin" w:xAlign="right" w:y="1"/>
      <w:rPr>
        <w:rStyle w:val="PageNumber"/>
      </w:rPr>
    </w:pPr>
    <w:r>
      <w:rPr>
        <w:rStyle w:val="PageNumber"/>
      </w:rPr>
      <w:fldChar w:fldCharType="begin"/>
    </w:r>
    <w:r w:rsidR="0035024D">
      <w:rPr>
        <w:rStyle w:val="PageNumber"/>
      </w:rPr>
      <w:instrText xml:space="preserve">PAGE  </w:instrText>
    </w:r>
    <w:r>
      <w:rPr>
        <w:rStyle w:val="PageNumber"/>
      </w:rPr>
      <w:fldChar w:fldCharType="separate"/>
    </w:r>
    <w:r w:rsidR="009955D3">
      <w:rPr>
        <w:rStyle w:val="PageNumber"/>
        <w:noProof/>
      </w:rPr>
      <w:t>2</w:t>
    </w:r>
    <w:r>
      <w:rPr>
        <w:rStyle w:val="PageNumber"/>
      </w:rPr>
      <w:fldChar w:fldCharType="end"/>
    </w:r>
  </w:p>
  <w:p w:rsidR="0035024D" w:rsidRDefault="0035024D" w:rsidP="00892D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15" w:rsidRDefault="00724715">
      <w:r>
        <w:separator/>
      </w:r>
    </w:p>
  </w:footnote>
  <w:footnote w:type="continuationSeparator" w:id="0">
    <w:p w:rsidR="00724715" w:rsidRDefault="00724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3522"/>
    <w:multiLevelType w:val="multilevel"/>
    <w:tmpl w:val="33DA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F6E9D"/>
    <w:multiLevelType w:val="hybridMultilevel"/>
    <w:tmpl w:val="57ACCED8"/>
    <w:lvl w:ilvl="0" w:tplc="50C89FE2">
      <w:start w:val="1"/>
      <w:numFmt w:val="upperRoman"/>
      <w:lvlText w:val="(%1)"/>
      <w:lvlJc w:val="left"/>
      <w:pPr>
        <w:tabs>
          <w:tab w:val="num" w:pos="1080"/>
        </w:tabs>
        <w:ind w:left="1080" w:hanging="720"/>
      </w:pPr>
      <w:rPr>
        <w:rFonts w:hint="default"/>
      </w:rPr>
    </w:lvl>
    <w:lvl w:ilvl="1" w:tplc="2F2AD284">
      <w:start w:val="9"/>
      <w:numFmt w:val="decimal"/>
      <w:lvlText w:val="%2."/>
      <w:lvlJc w:val="left"/>
      <w:pPr>
        <w:tabs>
          <w:tab w:val="num" w:pos="1440"/>
        </w:tabs>
        <w:ind w:left="1440" w:hanging="360"/>
      </w:pPr>
      <w:rPr>
        <w:rFonts w:hint="default"/>
      </w:rPr>
    </w:lvl>
    <w:lvl w:ilvl="2" w:tplc="C36EEE38" w:tentative="1">
      <w:start w:val="1"/>
      <w:numFmt w:val="lowerRoman"/>
      <w:lvlText w:val="%3."/>
      <w:lvlJc w:val="right"/>
      <w:pPr>
        <w:tabs>
          <w:tab w:val="num" w:pos="2160"/>
        </w:tabs>
        <w:ind w:left="2160" w:hanging="180"/>
      </w:pPr>
    </w:lvl>
    <w:lvl w:ilvl="3" w:tplc="86E8F5E8" w:tentative="1">
      <w:start w:val="1"/>
      <w:numFmt w:val="decimal"/>
      <w:lvlText w:val="%4."/>
      <w:lvlJc w:val="left"/>
      <w:pPr>
        <w:tabs>
          <w:tab w:val="num" w:pos="2880"/>
        </w:tabs>
        <w:ind w:left="2880" w:hanging="360"/>
      </w:pPr>
    </w:lvl>
    <w:lvl w:ilvl="4" w:tplc="6CAED2FE" w:tentative="1">
      <w:start w:val="1"/>
      <w:numFmt w:val="lowerLetter"/>
      <w:lvlText w:val="%5."/>
      <w:lvlJc w:val="left"/>
      <w:pPr>
        <w:tabs>
          <w:tab w:val="num" w:pos="3600"/>
        </w:tabs>
        <w:ind w:left="3600" w:hanging="360"/>
      </w:pPr>
    </w:lvl>
    <w:lvl w:ilvl="5" w:tplc="E548AE68" w:tentative="1">
      <w:start w:val="1"/>
      <w:numFmt w:val="lowerRoman"/>
      <w:lvlText w:val="%6."/>
      <w:lvlJc w:val="right"/>
      <w:pPr>
        <w:tabs>
          <w:tab w:val="num" w:pos="4320"/>
        </w:tabs>
        <w:ind w:left="4320" w:hanging="180"/>
      </w:pPr>
    </w:lvl>
    <w:lvl w:ilvl="6" w:tplc="3FAC1972" w:tentative="1">
      <w:start w:val="1"/>
      <w:numFmt w:val="decimal"/>
      <w:lvlText w:val="%7."/>
      <w:lvlJc w:val="left"/>
      <w:pPr>
        <w:tabs>
          <w:tab w:val="num" w:pos="5040"/>
        </w:tabs>
        <w:ind w:left="5040" w:hanging="360"/>
      </w:pPr>
    </w:lvl>
    <w:lvl w:ilvl="7" w:tplc="6D1E9968" w:tentative="1">
      <w:start w:val="1"/>
      <w:numFmt w:val="lowerLetter"/>
      <w:lvlText w:val="%8."/>
      <w:lvlJc w:val="left"/>
      <w:pPr>
        <w:tabs>
          <w:tab w:val="num" w:pos="5760"/>
        </w:tabs>
        <w:ind w:left="5760" w:hanging="360"/>
      </w:pPr>
    </w:lvl>
    <w:lvl w:ilvl="8" w:tplc="CB365C6E" w:tentative="1">
      <w:start w:val="1"/>
      <w:numFmt w:val="lowerRoman"/>
      <w:lvlText w:val="%9."/>
      <w:lvlJc w:val="right"/>
      <w:pPr>
        <w:tabs>
          <w:tab w:val="num" w:pos="6480"/>
        </w:tabs>
        <w:ind w:left="6480" w:hanging="180"/>
      </w:pPr>
    </w:lvl>
  </w:abstractNum>
  <w:abstractNum w:abstractNumId="2">
    <w:nsid w:val="30DC25F3"/>
    <w:multiLevelType w:val="multilevel"/>
    <w:tmpl w:val="290A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6598A"/>
    <w:multiLevelType w:val="hybridMultilevel"/>
    <w:tmpl w:val="F4CE3AB4"/>
    <w:lvl w:ilvl="0" w:tplc="829AD95A">
      <w:start w:val="1"/>
      <w:numFmt w:val="bullet"/>
      <w:lvlText w:val=""/>
      <w:lvlJc w:val="left"/>
      <w:pPr>
        <w:tabs>
          <w:tab w:val="num" w:pos="720"/>
        </w:tabs>
        <w:ind w:left="720" w:hanging="360"/>
      </w:pPr>
      <w:rPr>
        <w:rFonts w:ascii="Wingdings" w:hAnsi="Wingdings" w:hint="default"/>
      </w:rPr>
    </w:lvl>
    <w:lvl w:ilvl="1" w:tplc="B914D45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585AB1"/>
    <w:multiLevelType w:val="hybridMultilevel"/>
    <w:tmpl w:val="E8767B36"/>
    <w:lvl w:ilvl="0" w:tplc="04090005">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2C7D99"/>
    <w:multiLevelType w:val="hybridMultilevel"/>
    <w:tmpl w:val="85F80C4E"/>
    <w:lvl w:ilvl="0" w:tplc="0409000F">
      <w:start w:val="20"/>
      <w:numFmt w:val="upperLetter"/>
      <w:lvlText w:val="(%1)"/>
      <w:lvlJc w:val="left"/>
      <w:pPr>
        <w:tabs>
          <w:tab w:val="num" w:pos="1125"/>
        </w:tabs>
        <w:ind w:left="1125" w:hanging="765"/>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88565C"/>
    <w:multiLevelType w:val="singleLevel"/>
    <w:tmpl w:val="88A250F2"/>
    <w:lvl w:ilvl="0">
      <w:start w:val="2"/>
      <w:numFmt w:val="upperLetter"/>
      <w:lvlText w:val="%1."/>
      <w:lvlJc w:val="left"/>
      <w:pPr>
        <w:tabs>
          <w:tab w:val="num" w:pos="720"/>
        </w:tabs>
        <w:ind w:left="720" w:hanging="720"/>
      </w:pPr>
      <w:rPr>
        <w:rFonts w:hint="default"/>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5414"/>
    <w:rsid w:val="00031028"/>
    <w:rsid w:val="00094BE0"/>
    <w:rsid w:val="000C2C2A"/>
    <w:rsid w:val="00131727"/>
    <w:rsid w:val="0015059E"/>
    <w:rsid w:val="0018361E"/>
    <w:rsid w:val="001B08F4"/>
    <w:rsid w:val="001D4FA1"/>
    <w:rsid w:val="001F16CF"/>
    <w:rsid w:val="00236E82"/>
    <w:rsid w:val="0025647B"/>
    <w:rsid w:val="002B1F07"/>
    <w:rsid w:val="002B7915"/>
    <w:rsid w:val="002D2C52"/>
    <w:rsid w:val="003223BD"/>
    <w:rsid w:val="0035024D"/>
    <w:rsid w:val="00351D95"/>
    <w:rsid w:val="003625B7"/>
    <w:rsid w:val="00370078"/>
    <w:rsid w:val="0037710E"/>
    <w:rsid w:val="003804EC"/>
    <w:rsid w:val="0039495C"/>
    <w:rsid w:val="003B31D8"/>
    <w:rsid w:val="003B6C19"/>
    <w:rsid w:val="003C12B8"/>
    <w:rsid w:val="003E0D0A"/>
    <w:rsid w:val="0042172C"/>
    <w:rsid w:val="004217CD"/>
    <w:rsid w:val="004242AD"/>
    <w:rsid w:val="00455669"/>
    <w:rsid w:val="0048738A"/>
    <w:rsid w:val="005129A6"/>
    <w:rsid w:val="00513091"/>
    <w:rsid w:val="00517D7E"/>
    <w:rsid w:val="00562106"/>
    <w:rsid w:val="00565414"/>
    <w:rsid w:val="005722B7"/>
    <w:rsid w:val="005759CB"/>
    <w:rsid w:val="005803DA"/>
    <w:rsid w:val="00594E39"/>
    <w:rsid w:val="005A588D"/>
    <w:rsid w:val="005B1978"/>
    <w:rsid w:val="005C0232"/>
    <w:rsid w:val="005F117D"/>
    <w:rsid w:val="005F1356"/>
    <w:rsid w:val="005F4FD9"/>
    <w:rsid w:val="006237BB"/>
    <w:rsid w:val="006534AB"/>
    <w:rsid w:val="00673DE9"/>
    <w:rsid w:val="00681FD8"/>
    <w:rsid w:val="006B5031"/>
    <w:rsid w:val="006C180F"/>
    <w:rsid w:val="006C3635"/>
    <w:rsid w:val="007029E0"/>
    <w:rsid w:val="00716293"/>
    <w:rsid w:val="00724715"/>
    <w:rsid w:val="00746296"/>
    <w:rsid w:val="007608DE"/>
    <w:rsid w:val="00776019"/>
    <w:rsid w:val="007A306D"/>
    <w:rsid w:val="007A7F75"/>
    <w:rsid w:val="007C1D70"/>
    <w:rsid w:val="007E6163"/>
    <w:rsid w:val="008040A6"/>
    <w:rsid w:val="008063FD"/>
    <w:rsid w:val="00846029"/>
    <w:rsid w:val="0084710D"/>
    <w:rsid w:val="00851982"/>
    <w:rsid w:val="008905BE"/>
    <w:rsid w:val="00890FD7"/>
    <w:rsid w:val="00892DF3"/>
    <w:rsid w:val="008A0F17"/>
    <w:rsid w:val="008F4992"/>
    <w:rsid w:val="00946D4C"/>
    <w:rsid w:val="00961E84"/>
    <w:rsid w:val="00971814"/>
    <w:rsid w:val="009955D3"/>
    <w:rsid w:val="009E1D15"/>
    <w:rsid w:val="009E6AE1"/>
    <w:rsid w:val="00A17870"/>
    <w:rsid w:val="00A943E0"/>
    <w:rsid w:val="00AF2CFB"/>
    <w:rsid w:val="00B22EF6"/>
    <w:rsid w:val="00B71A3B"/>
    <w:rsid w:val="00B72D7C"/>
    <w:rsid w:val="00B76FA9"/>
    <w:rsid w:val="00B90C59"/>
    <w:rsid w:val="00BB2AAA"/>
    <w:rsid w:val="00BB665D"/>
    <w:rsid w:val="00BC1ABA"/>
    <w:rsid w:val="00BC5D7A"/>
    <w:rsid w:val="00C22FA0"/>
    <w:rsid w:val="00C26A00"/>
    <w:rsid w:val="00C273A5"/>
    <w:rsid w:val="00C46052"/>
    <w:rsid w:val="00C71336"/>
    <w:rsid w:val="00C900E7"/>
    <w:rsid w:val="00CA6942"/>
    <w:rsid w:val="00CB257E"/>
    <w:rsid w:val="00D105F7"/>
    <w:rsid w:val="00D20125"/>
    <w:rsid w:val="00D34BE8"/>
    <w:rsid w:val="00D51F2D"/>
    <w:rsid w:val="00D5686E"/>
    <w:rsid w:val="00DD4C8A"/>
    <w:rsid w:val="00DD75D3"/>
    <w:rsid w:val="00DF5B9E"/>
    <w:rsid w:val="00E666A0"/>
    <w:rsid w:val="00EA06AF"/>
    <w:rsid w:val="00EA3A33"/>
    <w:rsid w:val="00EA531E"/>
    <w:rsid w:val="00EE6493"/>
    <w:rsid w:val="00EF701E"/>
    <w:rsid w:val="00F15989"/>
    <w:rsid w:val="00F21965"/>
    <w:rsid w:val="00F3534C"/>
    <w:rsid w:val="00F472BA"/>
    <w:rsid w:val="00F47E44"/>
    <w:rsid w:val="00F555C9"/>
    <w:rsid w:val="00F74785"/>
    <w:rsid w:val="00F906BE"/>
    <w:rsid w:val="00F9540B"/>
    <w:rsid w:val="00FB053B"/>
    <w:rsid w:val="00FD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AAA"/>
    <w:rPr>
      <w:sz w:val="24"/>
      <w:szCs w:val="24"/>
    </w:rPr>
  </w:style>
  <w:style w:type="paragraph" w:styleId="Heading1">
    <w:name w:val="heading 1"/>
    <w:basedOn w:val="Normal"/>
    <w:next w:val="Normal"/>
    <w:qFormat/>
    <w:rsid w:val="00236E82"/>
    <w:pPr>
      <w:keepNext/>
      <w:tabs>
        <w:tab w:val="left" w:pos="360"/>
      </w:tabs>
      <w:jc w:val="center"/>
      <w:outlineLvl w:val="0"/>
    </w:pPr>
    <w:rPr>
      <w:rFonts w:ascii="New Century Schlbk" w:hAnsi="New Century Schlbk"/>
      <w:sz w:val="34"/>
      <w:szCs w:val="20"/>
    </w:rPr>
  </w:style>
  <w:style w:type="paragraph" w:styleId="Heading2">
    <w:name w:val="heading 2"/>
    <w:basedOn w:val="Normal"/>
    <w:next w:val="Normal"/>
    <w:qFormat/>
    <w:rsid w:val="00236E82"/>
    <w:pPr>
      <w:keepNext/>
      <w:tabs>
        <w:tab w:val="left" w:pos="360"/>
      </w:tabs>
      <w:jc w:val="center"/>
      <w:outlineLvl w:val="1"/>
    </w:pPr>
    <w:rPr>
      <w:rFonts w:ascii="New Century Schlbk" w:hAnsi="New Century Schlbk"/>
      <w:b/>
      <w:sz w:val="28"/>
      <w:szCs w:val="20"/>
    </w:rPr>
  </w:style>
  <w:style w:type="paragraph" w:styleId="Heading3">
    <w:name w:val="heading 3"/>
    <w:basedOn w:val="Normal"/>
    <w:next w:val="Normal"/>
    <w:qFormat/>
    <w:rsid w:val="007A7F75"/>
    <w:pPr>
      <w:keepNext/>
      <w:spacing w:before="240" w:after="60"/>
      <w:outlineLvl w:val="2"/>
    </w:pPr>
    <w:rPr>
      <w:rFonts w:ascii="Arial" w:hAnsi="Arial"/>
      <w:b/>
      <w:bCs/>
      <w:sz w:val="26"/>
      <w:szCs w:val="26"/>
    </w:rPr>
  </w:style>
  <w:style w:type="paragraph" w:styleId="Heading4">
    <w:name w:val="heading 4"/>
    <w:basedOn w:val="Normal"/>
    <w:next w:val="Normal"/>
    <w:qFormat/>
    <w:rsid w:val="00890FD7"/>
    <w:pPr>
      <w:keepNext/>
      <w:spacing w:before="240" w:after="60"/>
      <w:outlineLvl w:val="3"/>
    </w:pPr>
    <w:rPr>
      <w:b/>
      <w:bCs/>
      <w:sz w:val="28"/>
      <w:szCs w:val="28"/>
    </w:rPr>
  </w:style>
  <w:style w:type="paragraph" w:styleId="Heading5">
    <w:name w:val="heading 5"/>
    <w:basedOn w:val="Normal"/>
    <w:next w:val="Normal"/>
    <w:qFormat/>
    <w:rsid w:val="00890FD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36E82"/>
    <w:pPr>
      <w:tabs>
        <w:tab w:val="left" w:pos="360"/>
        <w:tab w:val="left" w:pos="720"/>
        <w:tab w:val="left" w:pos="1800"/>
      </w:tabs>
      <w:ind w:left="1800" w:hanging="1800"/>
      <w:jc w:val="both"/>
    </w:pPr>
    <w:rPr>
      <w:szCs w:val="20"/>
    </w:rPr>
  </w:style>
  <w:style w:type="character" w:styleId="Hyperlink">
    <w:name w:val="Hyperlink"/>
    <w:basedOn w:val="DefaultParagraphFont"/>
    <w:rsid w:val="00236E82"/>
    <w:rPr>
      <w:color w:val="0000FF"/>
      <w:u w:val="single"/>
    </w:rPr>
  </w:style>
  <w:style w:type="paragraph" w:styleId="NormalWeb">
    <w:name w:val="Normal (Web)"/>
    <w:basedOn w:val="Normal"/>
    <w:rsid w:val="00236E82"/>
    <w:pPr>
      <w:spacing w:before="100" w:beforeAutospacing="1" w:after="100" w:afterAutospacing="1"/>
    </w:pPr>
    <w:rPr>
      <w:rFonts w:ascii="Arial Unicode MS" w:eastAsia="Arial Unicode MS" w:hAnsi="Arial Unicode MS" w:cs="Arial Unicode MS"/>
    </w:rPr>
  </w:style>
  <w:style w:type="paragraph" w:styleId="Footer">
    <w:name w:val="footer"/>
    <w:basedOn w:val="Normal"/>
    <w:rsid w:val="00892DF3"/>
    <w:pPr>
      <w:tabs>
        <w:tab w:val="center" w:pos="4320"/>
        <w:tab w:val="right" w:pos="8640"/>
      </w:tabs>
    </w:pPr>
  </w:style>
  <w:style w:type="character" w:styleId="PageNumber">
    <w:name w:val="page number"/>
    <w:basedOn w:val="DefaultParagraphFont"/>
    <w:rsid w:val="00892DF3"/>
  </w:style>
  <w:style w:type="paragraph" w:styleId="BodyText">
    <w:name w:val="Body Text"/>
    <w:basedOn w:val="Normal"/>
    <w:rsid w:val="007A7F75"/>
    <w:pPr>
      <w:spacing w:after="120"/>
    </w:pPr>
  </w:style>
  <w:style w:type="paragraph" w:styleId="Header">
    <w:name w:val="header"/>
    <w:basedOn w:val="Normal"/>
    <w:rsid w:val="007A7F75"/>
    <w:pPr>
      <w:tabs>
        <w:tab w:val="center" w:pos="4320"/>
        <w:tab w:val="right" w:pos="8640"/>
      </w:tabs>
    </w:pPr>
    <w:rPr>
      <w:rFonts w:ascii="Arial" w:hAnsi="Arial"/>
      <w:szCs w:val="20"/>
    </w:rPr>
  </w:style>
  <w:style w:type="paragraph" w:styleId="Index1">
    <w:name w:val="index 1"/>
    <w:basedOn w:val="Normal"/>
    <w:next w:val="Normal"/>
    <w:autoRedefine/>
    <w:semiHidden/>
    <w:rsid w:val="007A7F75"/>
    <w:pPr>
      <w:ind w:left="240" w:hanging="240"/>
    </w:pPr>
  </w:style>
  <w:style w:type="paragraph" w:styleId="IndexHeading">
    <w:name w:val="index heading"/>
    <w:basedOn w:val="Normal"/>
    <w:next w:val="Index1"/>
    <w:semiHidden/>
    <w:rsid w:val="007A7F75"/>
    <w:rPr>
      <w:rFonts w:ascii="Arial" w:hAnsi="Arial"/>
      <w:b/>
      <w:szCs w:val="20"/>
    </w:rPr>
  </w:style>
  <w:style w:type="paragraph" w:styleId="DocumentMap">
    <w:name w:val="Document Map"/>
    <w:basedOn w:val="Normal"/>
    <w:semiHidden/>
    <w:rsid w:val="00131727"/>
    <w:pPr>
      <w:shd w:val="clear" w:color="auto" w:fill="000080"/>
    </w:pPr>
    <w:rPr>
      <w:rFonts w:ascii="Tahoma" w:hAnsi="Tahoma" w:cs="Tahoma"/>
      <w:sz w:val="20"/>
      <w:szCs w:val="20"/>
    </w:rPr>
  </w:style>
  <w:style w:type="paragraph" w:styleId="Title">
    <w:name w:val="Title"/>
    <w:basedOn w:val="Normal"/>
    <w:link w:val="TitleChar"/>
    <w:qFormat/>
    <w:rsid w:val="009955D3"/>
    <w:pPr>
      <w:jc w:val="center"/>
    </w:pPr>
    <w:rPr>
      <w:b/>
      <w:szCs w:val="20"/>
      <w:u w:val="single"/>
    </w:rPr>
  </w:style>
  <w:style w:type="character" w:customStyle="1" w:styleId="TitleChar">
    <w:name w:val="Title Char"/>
    <w:basedOn w:val="DefaultParagraphFont"/>
    <w:link w:val="Title"/>
    <w:rsid w:val="009955D3"/>
    <w:rPr>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AAA"/>
    <w:rPr>
      <w:sz w:val="24"/>
      <w:szCs w:val="24"/>
    </w:rPr>
  </w:style>
  <w:style w:type="paragraph" w:styleId="Heading1">
    <w:name w:val="heading 1"/>
    <w:basedOn w:val="Normal"/>
    <w:next w:val="Normal"/>
    <w:qFormat/>
    <w:rsid w:val="00236E82"/>
    <w:pPr>
      <w:keepNext/>
      <w:tabs>
        <w:tab w:val="left" w:pos="360"/>
      </w:tabs>
      <w:jc w:val="center"/>
      <w:outlineLvl w:val="0"/>
    </w:pPr>
    <w:rPr>
      <w:rFonts w:ascii="New Century Schlbk" w:hAnsi="New Century Schlbk"/>
      <w:sz w:val="34"/>
      <w:szCs w:val="20"/>
    </w:rPr>
  </w:style>
  <w:style w:type="paragraph" w:styleId="Heading2">
    <w:name w:val="heading 2"/>
    <w:basedOn w:val="Normal"/>
    <w:next w:val="Normal"/>
    <w:qFormat/>
    <w:rsid w:val="00236E82"/>
    <w:pPr>
      <w:keepNext/>
      <w:tabs>
        <w:tab w:val="left" w:pos="360"/>
      </w:tabs>
      <w:jc w:val="center"/>
      <w:outlineLvl w:val="1"/>
    </w:pPr>
    <w:rPr>
      <w:rFonts w:ascii="New Century Schlbk" w:hAnsi="New Century Schlbk"/>
      <w:b/>
      <w:sz w:val="28"/>
      <w:szCs w:val="20"/>
    </w:rPr>
  </w:style>
  <w:style w:type="paragraph" w:styleId="Heading3">
    <w:name w:val="heading 3"/>
    <w:basedOn w:val="Normal"/>
    <w:next w:val="Normal"/>
    <w:qFormat/>
    <w:rsid w:val="007A7F75"/>
    <w:pPr>
      <w:keepNext/>
      <w:spacing w:before="240" w:after="60"/>
      <w:outlineLvl w:val="2"/>
    </w:pPr>
    <w:rPr>
      <w:rFonts w:ascii="Arial" w:hAnsi="Arial"/>
      <w:b/>
      <w:bCs/>
      <w:sz w:val="26"/>
      <w:szCs w:val="26"/>
    </w:rPr>
  </w:style>
  <w:style w:type="paragraph" w:styleId="Heading4">
    <w:name w:val="heading 4"/>
    <w:basedOn w:val="Normal"/>
    <w:next w:val="Normal"/>
    <w:qFormat/>
    <w:rsid w:val="00890FD7"/>
    <w:pPr>
      <w:keepNext/>
      <w:spacing w:before="240" w:after="60"/>
      <w:outlineLvl w:val="3"/>
    </w:pPr>
    <w:rPr>
      <w:b/>
      <w:bCs/>
      <w:sz w:val="28"/>
      <w:szCs w:val="28"/>
    </w:rPr>
  </w:style>
  <w:style w:type="paragraph" w:styleId="Heading5">
    <w:name w:val="heading 5"/>
    <w:basedOn w:val="Normal"/>
    <w:next w:val="Normal"/>
    <w:qFormat/>
    <w:rsid w:val="00890FD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36E82"/>
    <w:pPr>
      <w:tabs>
        <w:tab w:val="left" w:pos="360"/>
        <w:tab w:val="left" w:pos="720"/>
        <w:tab w:val="left" w:pos="1800"/>
      </w:tabs>
      <w:ind w:left="1800" w:hanging="1800"/>
      <w:jc w:val="both"/>
    </w:pPr>
    <w:rPr>
      <w:szCs w:val="20"/>
    </w:rPr>
  </w:style>
  <w:style w:type="character" w:styleId="Hyperlink">
    <w:name w:val="Hyperlink"/>
    <w:basedOn w:val="DefaultParagraphFont"/>
    <w:rsid w:val="00236E82"/>
    <w:rPr>
      <w:color w:val="0000FF"/>
      <w:u w:val="single"/>
    </w:rPr>
  </w:style>
  <w:style w:type="paragraph" w:styleId="NormalWeb">
    <w:name w:val="Normal (Web)"/>
    <w:basedOn w:val="Normal"/>
    <w:rsid w:val="00236E82"/>
    <w:pPr>
      <w:spacing w:before="100" w:beforeAutospacing="1" w:after="100" w:afterAutospacing="1"/>
    </w:pPr>
    <w:rPr>
      <w:rFonts w:ascii="Arial Unicode MS" w:eastAsia="Arial Unicode MS" w:hAnsi="Arial Unicode MS" w:cs="Arial Unicode MS"/>
    </w:rPr>
  </w:style>
  <w:style w:type="paragraph" w:styleId="Footer">
    <w:name w:val="footer"/>
    <w:basedOn w:val="Normal"/>
    <w:rsid w:val="00892DF3"/>
    <w:pPr>
      <w:tabs>
        <w:tab w:val="center" w:pos="4320"/>
        <w:tab w:val="right" w:pos="8640"/>
      </w:tabs>
    </w:pPr>
  </w:style>
  <w:style w:type="character" w:styleId="PageNumber">
    <w:name w:val="page number"/>
    <w:basedOn w:val="DefaultParagraphFont"/>
    <w:rsid w:val="00892DF3"/>
  </w:style>
  <w:style w:type="paragraph" w:styleId="BodyText">
    <w:name w:val="Body Text"/>
    <w:basedOn w:val="Normal"/>
    <w:rsid w:val="007A7F75"/>
    <w:pPr>
      <w:spacing w:after="120"/>
    </w:pPr>
  </w:style>
  <w:style w:type="paragraph" w:styleId="Header">
    <w:name w:val="header"/>
    <w:basedOn w:val="Normal"/>
    <w:rsid w:val="007A7F75"/>
    <w:pPr>
      <w:tabs>
        <w:tab w:val="center" w:pos="4320"/>
        <w:tab w:val="right" w:pos="8640"/>
      </w:tabs>
    </w:pPr>
    <w:rPr>
      <w:rFonts w:ascii="Arial" w:hAnsi="Arial"/>
      <w:szCs w:val="20"/>
    </w:rPr>
  </w:style>
  <w:style w:type="paragraph" w:styleId="Index1">
    <w:name w:val="index 1"/>
    <w:basedOn w:val="Normal"/>
    <w:next w:val="Normal"/>
    <w:autoRedefine/>
    <w:semiHidden/>
    <w:rsid w:val="007A7F75"/>
    <w:pPr>
      <w:ind w:left="240" w:hanging="240"/>
    </w:pPr>
  </w:style>
  <w:style w:type="paragraph" w:styleId="IndexHeading">
    <w:name w:val="index heading"/>
    <w:basedOn w:val="Normal"/>
    <w:next w:val="Index1"/>
    <w:semiHidden/>
    <w:rsid w:val="007A7F75"/>
    <w:rPr>
      <w:rFonts w:ascii="Arial" w:hAnsi="Arial"/>
      <w:b/>
      <w:szCs w:val="20"/>
    </w:rPr>
  </w:style>
  <w:style w:type="paragraph" w:styleId="DocumentMap">
    <w:name w:val="Document Map"/>
    <w:basedOn w:val="Normal"/>
    <w:semiHidden/>
    <w:rsid w:val="0013172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erino@steven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urnitin.com" TargetMode="External"/><Relationship Id="rId4" Type="http://schemas.openxmlformats.org/officeDocument/2006/relationships/settings" Target="settings.xml"/><Relationship Id="rId9" Type="http://schemas.openxmlformats.org/officeDocument/2006/relationships/hyperlink" Target="http://webct.setvens.edu/webct/public/home.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2129</Words>
  <Characters>13794</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Course Number (including Section) and Course Name</vt:lpstr>
    </vt:vector>
  </TitlesOfParts>
  <Company>Stevens Institute of Technology</Company>
  <LinksUpToDate>false</LinksUpToDate>
  <CharactersWithSpaces>15892</CharactersWithSpaces>
  <SharedDoc>false</SharedDoc>
  <HLinks>
    <vt:vector size="18" baseType="variant">
      <vt:variant>
        <vt:i4>4391007</vt:i4>
      </vt:variant>
      <vt:variant>
        <vt:i4>6</vt:i4>
      </vt:variant>
      <vt:variant>
        <vt:i4>0</vt:i4>
      </vt:variant>
      <vt:variant>
        <vt:i4>5</vt:i4>
      </vt:variant>
      <vt:variant>
        <vt:lpwstr>http://www.turnitin.com/</vt:lpwstr>
      </vt:variant>
      <vt:variant>
        <vt:lpwstr/>
      </vt:variant>
      <vt:variant>
        <vt:i4>262209</vt:i4>
      </vt:variant>
      <vt:variant>
        <vt:i4>3</vt:i4>
      </vt:variant>
      <vt:variant>
        <vt:i4>0</vt:i4>
      </vt:variant>
      <vt:variant>
        <vt:i4>5</vt:i4>
      </vt:variant>
      <vt:variant>
        <vt:lpwstr>http://webct.setvens.edu/webct/public/home.pl</vt:lpwstr>
      </vt:variant>
      <vt:variant>
        <vt:lpwstr/>
      </vt:variant>
      <vt:variant>
        <vt:i4>7667805</vt:i4>
      </vt:variant>
      <vt:variant>
        <vt:i4>0</vt:i4>
      </vt:variant>
      <vt:variant>
        <vt:i4>0</vt:i4>
      </vt:variant>
      <vt:variant>
        <vt:i4>5</vt:i4>
      </vt:variant>
      <vt:variant>
        <vt:lpwstr>mailto:dmerino@stevens.edu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 (including Section) and Course Name</dc:title>
  <dc:creator>estohr</dc:creator>
  <cp:lastModifiedBy>Vinaya Vishwanath</cp:lastModifiedBy>
  <cp:revision>3</cp:revision>
  <cp:lastPrinted>2006-03-09T20:10:00Z</cp:lastPrinted>
  <dcterms:created xsi:type="dcterms:W3CDTF">2012-01-13T18:04:00Z</dcterms:created>
  <dcterms:modified xsi:type="dcterms:W3CDTF">2012-01-25T18:24:00Z</dcterms:modified>
</cp:coreProperties>
</file>